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C3" w:rsidRPr="00391EC7" w:rsidRDefault="00BC58C3" w:rsidP="00BC58C3">
      <w:pPr>
        <w:pStyle w:val="Corpodetexto"/>
        <w:ind w:left="-426" w:right="194"/>
        <w:jc w:val="both"/>
        <w:rPr>
          <w:sz w:val="20"/>
          <w:szCs w:val="20"/>
        </w:rPr>
      </w:pPr>
      <w:r w:rsidRPr="00391EC7">
        <w:rPr>
          <w:sz w:val="20"/>
          <w:szCs w:val="20"/>
        </w:rPr>
        <w:t>ANEXO IV - REQUERIMENTO PARA AQUISIÇÃO DE ANTÍGENOS E TUBERCULINAS PARA DIAGNÓSTICO DE BRUCELOSE E TUBERCULOSE, POR MÉDICOS VETERINÁRIOS HABILITADOS NO PROGRAMA NACIONAL DE CONTROLE E ERRADICAÇÃO DA BRUCELOSE E TUBERCULOSE ANIMAL (PNCEBT)</w:t>
      </w:r>
    </w:p>
    <w:p w:rsidR="00BC58C3" w:rsidRPr="00391EC7" w:rsidRDefault="00BC58C3" w:rsidP="00BC58C3">
      <w:pPr>
        <w:pStyle w:val="Corpodetexto"/>
        <w:spacing w:before="8"/>
        <w:ind w:left="-426"/>
        <w:jc w:val="both"/>
        <w:rPr>
          <w:sz w:val="20"/>
          <w:szCs w:val="20"/>
        </w:rPr>
      </w:pPr>
    </w:p>
    <w:p w:rsidR="00BC58C3" w:rsidRPr="00391EC7" w:rsidRDefault="00BC58C3" w:rsidP="00BC58C3">
      <w:pPr>
        <w:pStyle w:val="Corpodetexto"/>
        <w:tabs>
          <w:tab w:val="left" w:pos="4239"/>
          <w:tab w:val="left" w:pos="4554"/>
          <w:tab w:val="left" w:pos="7044"/>
          <w:tab w:val="left" w:pos="7426"/>
          <w:tab w:val="left" w:pos="8364"/>
          <w:tab w:val="left" w:pos="8789"/>
          <w:tab w:val="left" w:pos="8931"/>
        </w:tabs>
        <w:spacing w:before="1" w:line="312" w:lineRule="auto"/>
        <w:ind w:left="-426" w:right="177"/>
        <w:jc w:val="both"/>
        <w:rPr>
          <w:sz w:val="20"/>
          <w:szCs w:val="20"/>
        </w:rPr>
      </w:pPr>
      <w:r w:rsidRPr="00391EC7">
        <w:rPr>
          <w:sz w:val="20"/>
          <w:szCs w:val="20"/>
        </w:rPr>
        <w:t>Eu,</w:t>
      </w:r>
      <w:r w:rsidRPr="00391EC7">
        <w:rPr>
          <w:sz w:val="20"/>
          <w:szCs w:val="20"/>
          <w:u w:val="single"/>
        </w:rPr>
        <w:t xml:space="preserve"> </w:t>
      </w:r>
      <w:r w:rsidRPr="00391EC7">
        <w:rPr>
          <w:sz w:val="20"/>
          <w:szCs w:val="20"/>
          <w:u w:val="single"/>
        </w:rPr>
        <w:tab/>
      </w:r>
      <w:r w:rsidRPr="00391EC7">
        <w:rPr>
          <w:sz w:val="20"/>
          <w:szCs w:val="20"/>
          <w:u w:val="single"/>
        </w:rPr>
        <w:tab/>
      </w:r>
      <w:r w:rsidRPr="00391EC7">
        <w:rPr>
          <w:sz w:val="20"/>
          <w:szCs w:val="20"/>
          <w:u w:val="single"/>
        </w:rPr>
        <w:tab/>
      </w:r>
      <w:r w:rsidRPr="00391EC7">
        <w:rPr>
          <w:sz w:val="20"/>
          <w:szCs w:val="20"/>
          <w:u w:val="single"/>
        </w:rPr>
        <w:tab/>
        <w:t xml:space="preserve">              </w:t>
      </w:r>
      <w:proofErr w:type="gramStart"/>
      <w:r w:rsidRPr="00391EC7">
        <w:rPr>
          <w:sz w:val="20"/>
          <w:szCs w:val="20"/>
          <w:u w:val="single"/>
        </w:rPr>
        <w:t xml:space="preserve">  </w:t>
      </w:r>
      <w:r w:rsidRPr="00391EC7">
        <w:rPr>
          <w:sz w:val="20"/>
          <w:szCs w:val="20"/>
        </w:rPr>
        <w:t>,</w:t>
      </w:r>
      <w:proofErr w:type="gramEnd"/>
      <w:r w:rsidRPr="00391EC7">
        <w:rPr>
          <w:sz w:val="20"/>
          <w:szCs w:val="20"/>
        </w:rPr>
        <w:t xml:space="preserve"> médico(a) veterinário(a) registrado</w:t>
      </w:r>
      <w:r w:rsidRPr="00391EC7">
        <w:rPr>
          <w:spacing w:val="-4"/>
          <w:sz w:val="20"/>
          <w:szCs w:val="20"/>
        </w:rPr>
        <w:t xml:space="preserve"> </w:t>
      </w:r>
      <w:r w:rsidRPr="00391EC7">
        <w:rPr>
          <w:sz w:val="20"/>
          <w:szCs w:val="20"/>
        </w:rPr>
        <w:t>no</w:t>
      </w:r>
      <w:r w:rsidRPr="00391EC7">
        <w:rPr>
          <w:spacing w:val="-2"/>
          <w:sz w:val="20"/>
          <w:szCs w:val="20"/>
        </w:rPr>
        <w:t xml:space="preserve"> </w:t>
      </w:r>
      <w:r w:rsidRPr="00391EC7">
        <w:rPr>
          <w:sz w:val="20"/>
          <w:szCs w:val="20"/>
        </w:rPr>
        <w:t>CRMV-AM</w:t>
      </w:r>
      <w:r w:rsidRPr="00391EC7">
        <w:rPr>
          <w:sz w:val="20"/>
          <w:szCs w:val="20"/>
          <w:u w:val="single"/>
        </w:rPr>
        <w:t xml:space="preserve"> </w:t>
      </w:r>
      <w:r w:rsidRPr="00391EC7">
        <w:rPr>
          <w:sz w:val="20"/>
          <w:szCs w:val="20"/>
          <w:u w:val="single"/>
        </w:rPr>
        <w:tab/>
      </w:r>
      <w:r w:rsidRPr="00391EC7">
        <w:rPr>
          <w:sz w:val="20"/>
          <w:szCs w:val="20"/>
        </w:rPr>
        <w:t>sob</w:t>
      </w:r>
      <w:r w:rsidRPr="00391EC7">
        <w:rPr>
          <w:spacing w:val="-2"/>
          <w:sz w:val="20"/>
          <w:szCs w:val="20"/>
        </w:rPr>
        <w:t xml:space="preserve"> </w:t>
      </w:r>
      <w:r w:rsidRPr="00391EC7">
        <w:rPr>
          <w:sz w:val="20"/>
          <w:szCs w:val="20"/>
        </w:rPr>
        <w:t>o</w:t>
      </w:r>
      <w:r w:rsidRPr="00391EC7">
        <w:rPr>
          <w:spacing w:val="-1"/>
          <w:sz w:val="20"/>
          <w:szCs w:val="20"/>
        </w:rPr>
        <w:t xml:space="preserve"> </w:t>
      </w:r>
      <w:r w:rsidRPr="00391EC7">
        <w:rPr>
          <w:sz w:val="20"/>
          <w:szCs w:val="20"/>
        </w:rPr>
        <w:t>nº</w:t>
      </w:r>
      <w:r w:rsidRPr="00391EC7">
        <w:rPr>
          <w:sz w:val="20"/>
          <w:szCs w:val="20"/>
          <w:u w:val="single"/>
        </w:rPr>
        <w:t xml:space="preserve"> </w:t>
      </w:r>
      <w:r w:rsidRPr="00391EC7">
        <w:rPr>
          <w:sz w:val="20"/>
          <w:szCs w:val="20"/>
          <w:u w:val="single"/>
        </w:rPr>
        <w:tab/>
      </w:r>
      <w:r w:rsidRPr="00391EC7">
        <w:rPr>
          <w:sz w:val="20"/>
          <w:szCs w:val="20"/>
        </w:rPr>
        <w:t>e habilitado no PNCEBT sob</w:t>
      </w:r>
      <w:r w:rsidRPr="00391EC7">
        <w:rPr>
          <w:spacing w:val="-5"/>
          <w:sz w:val="20"/>
          <w:szCs w:val="20"/>
        </w:rPr>
        <w:t xml:space="preserve"> </w:t>
      </w:r>
      <w:r w:rsidRPr="00391EC7">
        <w:rPr>
          <w:sz w:val="20"/>
          <w:szCs w:val="20"/>
        </w:rPr>
        <w:t>Portaria</w:t>
      </w:r>
      <w:r w:rsidRPr="00391EC7">
        <w:rPr>
          <w:spacing w:val="-3"/>
          <w:sz w:val="20"/>
          <w:szCs w:val="20"/>
        </w:rPr>
        <w:t xml:space="preserve"> </w:t>
      </w:r>
      <w:r w:rsidRPr="00391EC7">
        <w:rPr>
          <w:sz w:val="20"/>
          <w:szCs w:val="20"/>
        </w:rPr>
        <w:t>nº</w:t>
      </w:r>
      <w:r w:rsidRPr="00391EC7">
        <w:rPr>
          <w:sz w:val="20"/>
          <w:szCs w:val="20"/>
          <w:u w:val="single"/>
        </w:rPr>
        <w:t xml:space="preserve"> </w:t>
      </w:r>
      <w:r w:rsidRPr="00391EC7">
        <w:rPr>
          <w:sz w:val="20"/>
          <w:szCs w:val="20"/>
          <w:u w:val="single"/>
        </w:rPr>
        <w:tab/>
      </w:r>
      <w:r w:rsidRPr="00391EC7">
        <w:rPr>
          <w:sz w:val="20"/>
          <w:szCs w:val="20"/>
          <w:u w:val="single"/>
        </w:rPr>
        <w:tab/>
      </w:r>
      <w:r w:rsidRPr="00391EC7">
        <w:rPr>
          <w:sz w:val="20"/>
          <w:szCs w:val="20"/>
        </w:rPr>
        <w:t>, no Estado do Amazonas, para executar técnicas de diagnóstico aprovadas pelo Regulamento Técnico do PNCEBT, venho requerer desta Agência de Defesa Agropecuária e Florestal:</w:t>
      </w:r>
    </w:p>
    <w:p w:rsidR="00BC58C3" w:rsidRPr="00391EC7" w:rsidRDefault="00BC58C3" w:rsidP="00BC58C3">
      <w:pPr>
        <w:pStyle w:val="Corpodetexto"/>
        <w:spacing w:before="11"/>
        <w:ind w:left="-426"/>
        <w:jc w:val="both"/>
        <w:rPr>
          <w:sz w:val="20"/>
          <w:szCs w:val="20"/>
        </w:rPr>
      </w:pPr>
    </w:p>
    <w:p w:rsidR="00BC58C3" w:rsidRPr="00391EC7" w:rsidRDefault="00BC58C3" w:rsidP="00BC58C3">
      <w:pPr>
        <w:pStyle w:val="PargrafodaLista"/>
        <w:numPr>
          <w:ilvl w:val="1"/>
          <w:numId w:val="1"/>
        </w:numPr>
        <w:tabs>
          <w:tab w:val="left" w:pos="482"/>
          <w:tab w:val="left" w:pos="1476"/>
          <w:tab w:val="left" w:pos="2895"/>
        </w:tabs>
        <w:spacing w:line="312" w:lineRule="auto"/>
        <w:ind w:left="-426" w:right="177" w:firstLine="0"/>
        <w:jc w:val="both"/>
        <w:rPr>
          <w:sz w:val="20"/>
          <w:szCs w:val="20"/>
        </w:rPr>
      </w:pPr>
      <w:r w:rsidRPr="00391EC7">
        <w:rPr>
          <w:sz w:val="20"/>
          <w:szCs w:val="20"/>
          <w:u w:val="single"/>
        </w:rPr>
        <w:t xml:space="preserve"> </w:t>
      </w:r>
      <w:r w:rsidRPr="00391EC7">
        <w:rPr>
          <w:sz w:val="20"/>
          <w:szCs w:val="20"/>
          <w:u w:val="single"/>
        </w:rPr>
        <w:tab/>
      </w:r>
      <w:proofErr w:type="gramStart"/>
      <w:r w:rsidRPr="00391EC7">
        <w:rPr>
          <w:sz w:val="20"/>
          <w:szCs w:val="20"/>
        </w:rPr>
        <w:t>(</w:t>
      </w:r>
      <w:r w:rsidRPr="00391EC7">
        <w:rPr>
          <w:sz w:val="20"/>
          <w:szCs w:val="20"/>
          <w:u w:val="single"/>
        </w:rPr>
        <w:t xml:space="preserve"> </w:t>
      </w:r>
      <w:r w:rsidRPr="00391EC7">
        <w:rPr>
          <w:sz w:val="20"/>
          <w:szCs w:val="20"/>
          <w:u w:val="single"/>
        </w:rPr>
        <w:tab/>
      </w:r>
      <w:proofErr w:type="gramEnd"/>
      <w:r w:rsidRPr="00391EC7">
        <w:rPr>
          <w:sz w:val="20"/>
          <w:szCs w:val="20"/>
        </w:rPr>
        <w:t>) doses de Antígeno Acidificado Tamponado, a</w:t>
      </w:r>
      <w:r w:rsidRPr="00391EC7">
        <w:rPr>
          <w:spacing w:val="-26"/>
          <w:sz w:val="20"/>
          <w:szCs w:val="20"/>
        </w:rPr>
        <w:t xml:space="preserve"> </w:t>
      </w:r>
      <w:r w:rsidRPr="00391EC7">
        <w:rPr>
          <w:sz w:val="20"/>
          <w:szCs w:val="20"/>
        </w:rPr>
        <w:t>serem utilizadas no diagnóstico de</w:t>
      </w:r>
      <w:r w:rsidRPr="00391EC7">
        <w:rPr>
          <w:spacing w:val="-5"/>
          <w:sz w:val="20"/>
          <w:szCs w:val="20"/>
        </w:rPr>
        <w:t xml:space="preserve"> </w:t>
      </w:r>
      <w:r w:rsidRPr="00391EC7">
        <w:rPr>
          <w:sz w:val="20"/>
          <w:szCs w:val="20"/>
        </w:rPr>
        <w:t>Brucelose.</w:t>
      </w:r>
    </w:p>
    <w:p w:rsidR="00BC58C3" w:rsidRPr="00391EC7" w:rsidRDefault="00BC58C3" w:rsidP="00BC58C3">
      <w:pPr>
        <w:pStyle w:val="PargrafodaLista"/>
        <w:numPr>
          <w:ilvl w:val="1"/>
          <w:numId w:val="1"/>
        </w:numPr>
        <w:tabs>
          <w:tab w:val="left" w:pos="482"/>
          <w:tab w:val="left" w:pos="1476"/>
          <w:tab w:val="left" w:pos="2895"/>
        </w:tabs>
        <w:spacing w:before="63" w:line="312" w:lineRule="auto"/>
        <w:ind w:left="-426" w:right="177" w:firstLine="0"/>
        <w:jc w:val="both"/>
        <w:rPr>
          <w:sz w:val="20"/>
          <w:szCs w:val="20"/>
        </w:rPr>
      </w:pPr>
      <w:r w:rsidRPr="00391EC7">
        <w:rPr>
          <w:sz w:val="20"/>
          <w:szCs w:val="20"/>
          <w:u w:val="single"/>
        </w:rPr>
        <w:t xml:space="preserve"> </w:t>
      </w:r>
      <w:r w:rsidRPr="00391EC7">
        <w:rPr>
          <w:sz w:val="20"/>
          <w:szCs w:val="20"/>
          <w:u w:val="single"/>
        </w:rPr>
        <w:tab/>
      </w:r>
      <w:proofErr w:type="gramStart"/>
      <w:r w:rsidRPr="00391EC7">
        <w:rPr>
          <w:sz w:val="20"/>
          <w:szCs w:val="20"/>
        </w:rPr>
        <w:t>(</w:t>
      </w:r>
      <w:r w:rsidRPr="00391EC7">
        <w:rPr>
          <w:sz w:val="20"/>
          <w:szCs w:val="20"/>
          <w:u w:val="single"/>
        </w:rPr>
        <w:t xml:space="preserve"> </w:t>
      </w:r>
      <w:r w:rsidRPr="00391EC7">
        <w:rPr>
          <w:sz w:val="20"/>
          <w:szCs w:val="20"/>
          <w:u w:val="single"/>
        </w:rPr>
        <w:tab/>
      </w:r>
      <w:proofErr w:type="gramEnd"/>
      <w:r w:rsidRPr="00391EC7">
        <w:rPr>
          <w:sz w:val="20"/>
          <w:szCs w:val="20"/>
        </w:rPr>
        <w:t>) doses de antígeno para o Teste do Anel em Leite ("</w:t>
      </w:r>
      <w:proofErr w:type="spellStart"/>
      <w:r w:rsidRPr="00391EC7">
        <w:rPr>
          <w:sz w:val="20"/>
          <w:szCs w:val="20"/>
        </w:rPr>
        <w:t>Ring</w:t>
      </w:r>
      <w:proofErr w:type="spellEnd"/>
      <w:r w:rsidRPr="00391EC7">
        <w:rPr>
          <w:sz w:val="20"/>
          <w:szCs w:val="20"/>
        </w:rPr>
        <w:t xml:space="preserve"> Test"), a serem utilizadas no diagnóstico de</w:t>
      </w:r>
      <w:r w:rsidRPr="00391EC7">
        <w:rPr>
          <w:spacing w:val="-6"/>
          <w:sz w:val="20"/>
          <w:szCs w:val="20"/>
        </w:rPr>
        <w:t xml:space="preserve"> </w:t>
      </w:r>
      <w:r w:rsidRPr="00391EC7">
        <w:rPr>
          <w:sz w:val="20"/>
          <w:szCs w:val="20"/>
        </w:rPr>
        <w:t>brucelose.</w:t>
      </w:r>
    </w:p>
    <w:p w:rsidR="00BC58C3" w:rsidRPr="00391EC7" w:rsidRDefault="00BC58C3" w:rsidP="00BC58C3">
      <w:pPr>
        <w:pStyle w:val="Corpodetexto"/>
        <w:spacing w:before="8"/>
        <w:ind w:left="-426"/>
        <w:jc w:val="both"/>
        <w:rPr>
          <w:sz w:val="20"/>
          <w:szCs w:val="20"/>
        </w:rPr>
      </w:pPr>
    </w:p>
    <w:p w:rsidR="00BC58C3" w:rsidRPr="00391EC7" w:rsidRDefault="00BC58C3" w:rsidP="00BC58C3">
      <w:pPr>
        <w:pStyle w:val="PargrafodaLista"/>
        <w:numPr>
          <w:ilvl w:val="1"/>
          <w:numId w:val="1"/>
        </w:numPr>
        <w:tabs>
          <w:tab w:val="left" w:pos="467"/>
          <w:tab w:val="left" w:pos="1330"/>
          <w:tab w:val="left" w:pos="2746"/>
          <w:tab w:val="left" w:pos="7435"/>
          <w:tab w:val="left" w:pos="9356"/>
        </w:tabs>
        <w:spacing w:line="312" w:lineRule="auto"/>
        <w:ind w:left="-426" w:right="36" w:firstLine="0"/>
        <w:jc w:val="both"/>
        <w:rPr>
          <w:sz w:val="20"/>
          <w:szCs w:val="20"/>
        </w:rPr>
      </w:pPr>
      <w:r w:rsidRPr="00391EC7">
        <w:rPr>
          <w:sz w:val="20"/>
          <w:szCs w:val="20"/>
          <w:u w:val="single"/>
        </w:rPr>
        <w:t xml:space="preserve"> </w:t>
      </w:r>
      <w:r w:rsidRPr="00391EC7">
        <w:rPr>
          <w:sz w:val="20"/>
          <w:szCs w:val="20"/>
          <w:u w:val="single"/>
        </w:rPr>
        <w:tab/>
      </w:r>
      <w:proofErr w:type="gramStart"/>
      <w:r w:rsidRPr="00391EC7">
        <w:rPr>
          <w:sz w:val="20"/>
          <w:szCs w:val="20"/>
        </w:rPr>
        <w:t>(</w:t>
      </w:r>
      <w:r w:rsidRPr="00391EC7">
        <w:rPr>
          <w:sz w:val="20"/>
          <w:szCs w:val="20"/>
          <w:u w:val="single"/>
        </w:rPr>
        <w:t xml:space="preserve"> </w:t>
      </w:r>
      <w:r w:rsidRPr="00391EC7">
        <w:rPr>
          <w:sz w:val="20"/>
          <w:szCs w:val="20"/>
          <w:u w:val="single"/>
        </w:rPr>
        <w:tab/>
      </w:r>
      <w:proofErr w:type="gramEnd"/>
      <w:r w:rsidRPr="00391EC7">
        <w:rPr>
          <w:sz w:val="20"/>
          <w:szCs w:val="20"/>
        </w:rPr>
        <w:t>) doses de tuberculina PPD</w:t>
      </w:r>
      <w:r w:rsidRPr="00391EC7">
        <w:rPr>
          <w:spacing w:val="-13"/>
          <w:sz w:val="20"/>
          <w:szCs w:val="20"/>
        </w:rPr>
        <w:t xml:space="preserve"> </w:t>
      </w:r>
      <w:r w:rsidRPr="00391EC7">
        <w:rPr>
          <w:sz w:val="20"/>
          <w:szCs w:val="20"/>
        </w:rPr>
        <w:t>bovina</w:t>
      </w:r>
      <w:r w:rsidRPr="00391EC7">
        <w:rPr>
          <w:spacing w:val="1"/>
          <w:sz w:val="20"/>
          <w:szCs w:val="20"/>
        </w:rPr>
        <w:t xml:space="preserve"> </w:t>
      </w:r>
      <w:r w:rsidRPr="00391EC7">
        <w:rPr>
          <w:sz w:val="20"/>
          <w:szCs w:val="20"/>
        </w:rPr>
        <w:t>e</w:t>
      </w:r>
      <w:r w:rsidRPr="00391EC7">
        <w:rPr>
          <w:sz w:val="20"/>
          <w:szCs w:val="20"/>
          <w:u w:val="single"/>
        </w:rPr>
        <w:t xml:space="preserve"> </w:t>
      </w:r>
      <w:r w:rsidRPr="00391EC7">
        <w:rPr>
          <w:sz w:val="20"/>
          <w:szCs w:val="20"/>
          <w:u w:val="single"/>
        </w:rPr>
        <w:tab/>
      </w:r>
      <w:r w:rsidRPr="00391EC7">
        <w:rPr>
          <w:sz w:val="20"/>
          <w:szCs w:val="20"/>
        </w:rPr>
        <w:t>(</w:t>
      </w:r>
      <w:r w:rsidRPr="00391EC7">
        <w:rPr>
          <w:sz w:val="20"/>
          <w:szCs w:val="20"/>
          <w:u w:val="single"/>
        </w:rPr>
        <w:t xml:space="preserve">              </w:t>
      </w:r>
      <w:r w:rsidRPr="00391EC7">
        <w:rPr>
          <w:sz w:val="20"/>
          <w:szCs w:val="20"/>
        </w:rPr>
        <w:t>) doses de tuberculina PPD aviária, para diagnóstico de</w:t>
      </w:r>
      <w:r w:rsidRPr="00391EC7">
        <w:rPr>
          <w:spacing w:val="-13"/>
          <w:sz w:val="20"/>
          <w:szCs w:val="20"/>
        </w:rPr>
        <w:t xml:space="preserve"> </w:t>
      </w:r>
      <w:r w:rsidRPr="00391EC7">
        <w:rPr>
          <w:sz w:val="20"/>
          <w:szCs w:val="20"/>
        </w:rPr>
        <w:t>Tuberculose.</w:t>
      </w:r>
    </w:p>
    <w:p w:rsidR="00BC58C3" w:rsidRPr="00391EC7" w:rsidRDefault="00BC58C3" w:rsidP="00BC58C3">
      <w:pPr>
        <w:pStyle w:val="Corpodetexto"/>
        <w:spacing w:before="5"/>
        <w:ind w:left="-426"/>
        <w:jc w:val="both"/>
        <w:rPr>
          <w:sz w:val="20"/>
          <w:szCs w:val="20"/>
        </w:rPr>
      </w:pPr>
    </w:p>
    <w:p w:rsidR="00BC58C3" w:rsidRPr="00391EC7" w:rsidRDefault="00BC58C3" w:rsidP="00BC58C3">
      <w:pPr>
        <w:pStyle w:val="Corpodetexto"/>
        <w:spacing w:line="312" w:lineRule="auto"/>
        <w:ind w:left="-426" w:right="36"/>
        <w:jc w:val="both"/>
        <w:rPr>
          <w:sz w:val="20"/>
          <w:szCs w:val="20"/>
        </w:rPr>
      </w:pPr>
      <w:r w:rsidRPr="00391EC7">
        <w:rPr>
          <w:sz w:val="20"/>
          <w:szCs w:val="20"/>
        </w:rPr>
        <w:t>Responsabilizo-me pela utilização dos insumos de diagnóstico adquiridos e comprometo-me a apresentar relatório mensal a ADAF indicando resultados dos testes de diagnóstico realizados, enquanto possuir antígenos de brucelose ou tuberculinas.</w:t>
      </w:r>
    </w:p>
    <w:p w:rsidR="00BC58C3" w:rsidRPr="00391EC7" w:rsidRDefault="00BC58C3" w:rsidP="00BC58C3">
      <w:pPr>
        <w:pStyle w:val="Corpodetexto"/>
        <w:spacing w:before="6"/>
        <w:ind w:left="-426"/>
        <w:jc w:val="both"/>
        <w:rPr>
          <w:sz w:val="20"/>
          <w:szCs w:val="20"/>
        </w:rPr>
      </w:pPr>
    </w:p>
    <w:p w:rsidR="00BC58C3" w:rsidRPr="00391EC7" w:rsidRDefault="00BC58C3" w:rsidP="00BC58C3">
      <w:pPr>
        <w:pStyle w:val="Corpodetexto"/>
        <w:tabs>
          <w:tab w:val="left" w:pos="7507"/>
        </w:tabs>
        <w:spacing w:line="556" w:lineRule="auto"/>
        <w:ind w:left="-426" w:right="1849"/>
        <w:jc w:val="both"/>
        <w:rPr>
          <w:sz w:val="20"/>
          <w:szCs w:val="20"/>
        </w:rPr>
      </w:pPr>
      <w:r w:rsidRPr="00391EC7">
        <w:rPr>
          <w:sz w:val="20"/>
          <w:szCs w:val="20"/>
        </w:rPr>
        <w:t>Local</w:t>
      </w:r>
      <w:r w:rsidRPr="00391EC7">
        <w:rPr>
          <w:spacing w:val="-4"/>
          <w:sz w:val="20"/>
          <w:szCs w:val="20"/>
        </w:rPr>
        <w:t xml:space="preserve"> </w:t>
      </w:r>
      <w:r w:rsidRPr="00391EC7">
        <w:rPr>
          <w:sz w:val="20"/>
          <w:szCs w:val="20"/>
        </w:rPr>
        <w:t>e data:</w:t>
      </w:r>
      <w:r w:rsidRPr="00391EC7">
        <w:rPr>
          <w:sz w:val="20"/>
          <w:szCs w:val="20"/>
          <w:u w:val="single"/>
        </w:rPr>
        <w:t xml:space="preserve"> </w:t>
      </w:r>
      <w:r w:rsidRPr="00391EC7">
        <w:rPr>
          <w:sz w:val="20"/>
          <w:szCs w:val="20"/>
          <w:u w:val="single"/>
        </w:rPr>
        <w:tab/>
      </w:r>
      <w:r w:rsidRPr="00391EC7">
        <w:rPr>
          <w:sz w:val="20"/>
          <w:szCs w:val="20"/>
        </w:rPr>
        <w:t xml:space="preserve">. </w:t>
      </w:r>
    </w:p>
    <w:p w:rsidR="00BC58C3" w:rsidRPr="00391EC7" w:rsidRDefault="00BC58C3" w:rsidP="00BC58C3">
      <w:pPr>
        <w:pStyle w:val="Corpodetexto"/>
        <w:tabs>
          <w:tab w:val="left" w:pos="7507"/>
        </w:tabs>
        <w:spacing w:line="556" w:lineRule="auto"/>
        <w:ind w:left="-426" w:right="1849"/>
        <w:jc w:val="both"/>
        <w:rPr>
          <w:sz w:val="20"/>
          <w:szCs w:val="20"/>
        </w:rPr>
      </w:pPr>
    </w:p>
    <w:p w:rsidR="00BC58C3" w:rsidRPr="00391EC7" w:rsidRDefault="00BC58C3" w:rsidP="00BC58C3">
      <w:pPr>
        <w:pStyle w:val="Corpodetexto"/>
        <w:tabs>
          <w:tab w:val="left" w:pos="7507"/>
        </w:tabs>
        <w:ind w:left="-426" w:right="1849" w:firstLine="1843"/>
        <w:jc w:val="center"/>
        <w:rPr>
          <w:sz w:val="20"/>
          <w:szCs w:val="20"/>
        </w:rPr>
      </w:pPr>
      <w:r w:rsidRPr="00391EC7">
        <w:rPr>
          <w:sz w:val="20"/>
          <w:szCs w:val="20"/>
        </w:rPr>
        <w:t>____________________________________________</w:t>
      </w:r>
    </w:p>
    <w:p w:rsidR="00BC58C3" w:rsidRPr="00391EC7" w:rsidRDefault="00BC58C3" w:rsidP="00BC58C3">
      <w:pPr>
        <w:pStyle w:val="Corpodetexto"/>
        <w:tabs>
          <w:tab w:val="left" w:pos="7507"/>
        </w:tabs>
        <w:ind w:left="-426" w:right="-12"/>
        <w:jc w:val="center"/>
        <w:rPr>
          <w:sz w:val="20"/>
          <w:szCs w:val="20"/>
        </w:rPr>
      </w:pPr>
      <w:r w:rsidRPr="00391EC7">
        <w:rPr>
          <w:sz w:val="20"/>
          <w:szCs w:val="20"/>
        </w:rPr>
        <w:t>ASSINATURA E CARIMBO DO</w:t>
      </w:r>
      <w:r w:rsidRPr="00391EC7">
        <w:rPr>
          <w:spacing w:val="-4"/>
          <w:sz w:val="20"/>
          <w:szCs w:val="20"/>
        </w:rPr>
        <w:t xml:space="preserve"> </w:t>
      </w:r>
      <w:r w:rsidRPr="00391EC7">
        <w:rPr>
          <w:sz w:val="20"/>
          <w:szCs w:val="20"/>
        </w:rPr>
        <w:t>HABILITADO</w:t>
      </w:r>
    </w:p>
    <w:p w:rsidR="00BC58C3" w:rsidRPr="00391EC7" w:rsidRDefault="00BC58C3" w:rsidP="00BC58C3">
      <w:pPr>
        <w:pStyle w:val="Corpodetexto"/>
        <w:tabs>
          <w:tab w:val="left" w:pos="7507"/>
        </w:tabs>
        <w:spacing w:line="556" w:lineRule="auto"/>
        <w:ind w:left="-426" w:right="1849"/>
        <w:jc w:val="both"/>
        <w:rPr>
          <w:sz w:val="20"/>
          <w:szCs w:val="20"/>
        </w:rPr>
      </w:pPr>
    </w:p>
    <w:p w:rsidR="00BC58C3" w:rsidRPr="00391EC7" w:rsidRDefault="00BC58C3" w:rsidP="00BC58C3">
      <w:pPr>
        <w:pStyle w:val="Corpodetexto"/>
        <w:spacing w:line="275" w:lineRule="exact"/>
        <w:ind w:left="-426"/>
        <w:jc w:val="both"/>
        <w:rPr>
          <w:sz w:val="20"/>
          <w:szCs w:val="20"/>
        </w:rPr>
      </w:pPr>
    </w:p>
    <w:p w:rsidR="00BC58C3" w:rsidRPr="00391EC7" w:rsidRDefault="00BC58C3" w:rsidP="00BC58C3">
      <w:pPr>
        <w:pStyle w:val="Corpodetexto"/>
        <w:spacing w:line="275" w:lineRule="exact"/>
        <w:ind w:left="-426"/>
        <w:jc w:val="both"/>
        <w:rPr>
          <w:sz w:val="20"/>
          <w:szCs w:val="20"/>
        </w:rPr>
      </w:pPr>
    </w:p>
    <w:p w:rsidR="00BC58C3" w:rsidRPr="00391EC7" w:rsidRDefault="00BC58C3" w:rsidP="00BC58C3">
      <w:pPr>
        <w:pStyle w:val="Corpodetexto"/>
        <w:spacing w:line="275" w:lineRule="exact"/>
        <w:ind w:left="-426"/>
        <w:jc w:val="both"/>
        <w:rPr>
          <w:sz w:val="20"/>
          <w:szCs w:val="20"/>
        </w:rPr>
      </w:pPr>
    </w:p>
    <w:p w:rsidR="00BC58C3" w:rsidRPr="00391EC7" w:rsidRDefault="00BC58C3" w:rsidP="00BC58C3">
      <w:pPr>
        <w:pStyle w:val="Corpodetexto"/>
        <w:spacing w:line="275" w:lineRule="exact"/>
        <w:ind w:left="-426"/>
        <w:jc w:val="both"/>
        <w:rPr>
          <w:sz w:val="20"/>
          <w:szCs w:val="20"/>
        </w:rPr>
      </w:pPr>
      <w:r w:rsidRPr="00391EC7">
        <w:rPr>
          <w:sz w:val="20"/>
          <w:szCs w:val="20"/>
        </w:rPr>
        <w:t>OBS: Campos não preenchidos deverão ser inutilizados.</w:t>
      </w:r>
    </w:p>
    <w:p w:rsidR="00BC58C3" w:rsidRPr="00391EC7" w:rsidRDefault="00BC58C3" w:rsidP="00BC58C3">
      <w:pPr>
        <w:pStyle w:val="Corpodetexto"/>
        <w:spacing w:line="312" w:lineRule="auto"/>
        <w:ind w:left="-426" w:right="636"/>
        <w:jc w:val="both"/>
        <w:rPr>
          <w:sz w:val="20"/>
          <w:szCs w:val="20"/>
        </w:rPr>
      </w:pPr>
      <w:r w:rsidRPr="00391EC7">
        <w:rPr>
          <w:sz w:val="20"/>
          <w:szCs w:val="20"/>
        </w:rPr>
        <w:t>1ª via - Coord. PNCEBT  2º via - Médico veterinário habilitado.</w:t>
      </w:r>
    </w:p>
    <w:p w:rsidR="00FA056A" w:rsidRDefault="00FA056A">
      <w:bookmarkStart w:id="0" w:name="_GoBack"/>
      <w:bookmarkEnd w:id="0"/>
    </w:p>
    <w:sectPr w:rsidR="00FA0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668A"/>
    <w:multiLevelType w:val="hybridMultilevel"/>
    <w:tmpl w:val="8D14D9EA"/>
    <w:lvl w:ilvl="0" w:tplc="10B8CB3A">
      <w:start w:val="3"/>
      <w:numFmt w:val="upperRoman"/>
      <w:lvlText w:val="%1)"/>
      <w:lvlJc w:val="left"/>
      <w:pPr>
        <w:ind w:left="200" w:hanging="348"/>
      </w:pPr>
      <w:rPr>
        <w:rFonts w:ascii="Arial" w:eastAsia="Arial" w:hAnsi="Arial" w:cs="Arial" w:hint="default"/>
        <w:w w:val="100"/>
        <w:sz w:val="24"/>
        <w:szCs w:val="24"/>
        <w:lang w:val="en-GB" w:eastAsia="en-GB" w:bidi="en-GB"/>
      </w:rPr>
    </w:lvl>
    <w:lvl w:ilvl="1" w:tplc="6D22334C">
      <w:start w:val="1"/>
      <w:numFmt w:val="lowerLetter"/>
      <w:lvlText w:val="%2)"/>
      <w:lvlJc w:val="left"/>
      <w:pPr>
        <w:ind w:left="200" w:hanging="281"/>
      </w:pPr>
      <w:rPr>
        <w:rFonts w:ascii="Times New Roman" w:eastAsia="Arial" w:hAnsi="Times New Roman" w:cs="Times New Roman" w:hint="default"/>
        <w:w w:val="99"/>
        <w:sz w:val="24"/>
        <w:szCs w:val="24"/>
        <w:lang w:val="en-GB" w:eastAsia="en-GB" w:bidi="en-GB"/>
      </w:rPr>
    </w:lvl>
    <w:lvl w:ilvl="2" w:tplc="FFB46014">
      <w:numFmt w:val="bullet"/>
      <w:lvlText w:val="•"/>
      <w:lvlJc w:val="left"/>
      <w:pPr>
        <w:ind w:left="2045" w:hanging="281"/>
      </w:pPr>
      <w:rPr>
        <w:rFonts w:hint="default"/>
        <w:lang w:val="en-GB" w:eastAsia="en-GB" w:bidi="en-GB"/>
      </w:rPr>
    </w:lvl>
    <w:lvl w:ilvl="3" w:tplc="56406084">
      <w:numFmt w:val="bullet"/>
      <w:lvlText w:val="•"/>
      <w:lvlJc w:val="left"/>
      <w:pPr>
        <w:ind w:left="2967" w:hanging="281"/>
      </w:pPr>
      <w:rPr>
        <w:rFonts w:hint="default"/>
        <w:lang w:val="en-GB" w:eastAsia="en-GB" w:bidi="en-GB"/>
      </w:rPr>
    </w:lvl>
    <w:lvl w:ilvl="4" w:tplc="423C73A6">
      <w:numFmt w:val="bullet"/>
      <w:lvlText w:val="•"/>
      <w:lvlJc w:val="left"/>
      <w:pPr>
        <w:ind w:left="3890" w:hanging="281"/>
      </w:pPr>
      <w:rPr>
        <w:rFonts w:hint="default"/>
        <w:lang w:val="en-GB" w:eastAsia="en-GB" w:bidi="en-GB"/>
      </w:rPr>
    </w:lvl>
    <w:lvl w:ilvl="5" w:tplc="456A7366">
      <w:numFmt w:val="bullet"/>
      <w:lvlText w:val="•"/>
      <w:lvlJc w:val="left"/>
      <w:pPr>
        <w:ind w:left="4813" w:hanging="281"/>
      </w:pPr>
      <w:rPr>
        <w:rFonts w:hint="default"/>
        <w:lang w:val="en-GB" w:eastAsia="en-GB" w:bidi="en-GB"/>
      </w:rPr>
    </w:lvl>
    <w:lvl w:ilvl="6" w:tplc="A822CA22">
      <w:numFmt w:val="bullet"/>
      <w:lvlText w:val="•"/>
      <w:lvlJc w:val="left"/>
      <w:pPr>
        <w:ind w:left="5735" w:hanging="281"/>
      </w:pPr>
      <w:rPr>
        <w:rFonts w:hint="default"/>
        <w:lang w:val="en-GB" w:eastAsia="en-GB" w:bidi="en-GB"/>
      </w:rPr>
    </w:lvl>
    <w:lvl w:ilvl="7" w:tplc="279C0E14">
      <w:numFmt w:val="bullet"/>
      <w:lvlText w:val="•"/>
      <w:lvlJc w:val="left"/>
      <w:pPr>
        <w:ind w:left="6658" w:hanging="281"/>
      </w:pPr>
      <w:rPr>
        <w:rFonts w:hint="default"/>
        <w:lang w:val="en-GB" w:eastAsia="en-GB" w:bidi="en-GB"/>
      </w:rPr>
    </w:lvl>
    <w:lvl w:ilvl="8" w:tplc="994A16D2">
      <w:numFmt w:val="bullet"/>
      <w:lvlText w:val="•"/>
      <w:lvlJc w:val="left"/>
      <w:pPr>
        <w:ind w:left="7581" w:hanging="28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C3"/>
    <w:rsid w:val="00BC58C3"/>
    <w:rsid w:val="00FA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AB1B-7B00-4921-9AA4-F1579420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BC58C3"/>
    <w:pPr>
      <w:spacing w:after="12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C58C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BC58C3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Walkiria da Silva e Silva</dc:creator>
  <cp:keywords/>
  <dc:description/>
  <cp:lastModifiedBy>Walkiria da Silva e Silva</cp:lastModifiedBy>
  <cp:revision>1</cp:revision>
  <dcterms:created xsi:type="dcterms:W3CDTF">2019-08-05T15:42:00Z</dcterms:created>
  <dcterms:modified xsi:type="dcterms:W3CDTF">2019-08-05T15:43:00Z</dcterms:modified>
</cp:coreProperties>
</file>