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100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850"/>
        <w:gridCol w:w="2552"/>
        <w:gridCol w:w="2693"/>
      </w:tblGrid>
      <w:tr w:rsidR="00B75F76" w:rsidRPr="00B07AC7" w:rsidTr="006119BB">
        <w:trPr>
          <w:trHeight w:val="839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:rsidR="00B75F76" w:rsidRPr="00B07AC7" w:rsidRDefault="00B75F76" w:rsidP="00531F0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t-BR" w:eastAsia="en-US"/>
              </w:rPr>
            </w:pPr>
            <w:r w:rsidRPr="00B07AC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pt-BR" w:eastAsia="en-US"/>
              </w:rPr>
              <w:t xml:space="preserve">DECLARAÇÃO DE COMPROMISSO </w:t>
            </w:r>
            <w:r w:rsidR="00531F05" w:rsidRPr="00B07AC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pt-BR" w:eastAsia="en-US"/>
              </w:rPr>
              <w:t xml:space="preserve"> E RESPONSABILIDADE</w:t>
            </w:r>
          </w:p>
        </w:tc>
      </w:tr>
      <w:tr w:rsidR="00B75F76" w:rsidRPr="00B07AC7" w:rsidTr="006119BB">
        <w:trPr>
          <w:trHeight w:val="397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:rsidR="00B75F76" w:rsidRPr="00B07AC7" w:rsidRDefault="00B75F76" w:rsidP="00B75F76">
            <w:pPr>
              <w:ind w:right="-4681"/>
              <w:rPr>
                <w:rFonts w:ascii="Arial" w:eastAsia="Arial" w:hAnsi="Arial" w:cs="Arial"/>
                <w:b/>
                <w:color w:val="000000" w:themeColor="text1"/>
                <w:lang w:val="pt-BR" w:eastAsia="en-US"/>
              </w:rPr>
            </w:pPr>
            <w:r w:rsidRPr="00B07AC7">
              <w:rPr>
                <w:rFonts w:ascii="Arial" w:eastAsia="Arial" w:hAnsi="Arial" w:cs="Arial"/>
                <w:b/>
                <w:lang w:val="pt-BR" w:eastAsia="en-US"/>
              </w:rPr>
              <w:t>UVL/EAC:</w:t>
            </w:r>
          </w:p>
        </w:tc>
        <w:tc>
          <w:tcPr>
            <w:tcW w:w="3402" w:type="dxa"/>
            <w:gridSpan w:val="2"/>
            <w:shd w:val="clear" w:color="auto" w:fill="E2EFD9" w:themeFill="accent6" w:themeFillTint="33"/>
            <w:vAlign w:val="center"/>
          </w:tcPr>
          <w:p w:rsidR="00B75F76" w:rsidRPr="00B07AC7" w:rsidRDefault="00B75F76" w:rsidP="00B75F76">
            <w:pPr>
              <w:rPr>
                <w:rFonts w:ascii="Arial" w:eastAsia="Arial" w:hAnsi="Arial" w:cs="Arial"/>
                <w:b/>
                <w:lang w:val="pt-BR" w:eastAsia="en-US"/>
              </w:rPr>
            </w:pPr>
            <w:r w:rsidRPr="00B07AC7">
              <w:rPr>
                <w:rFonts w:ascii="Arial" w:eastAsia="Arial" w:hAnsi="Arial" w:cs="Arial"/>
                <w:b/>
                <w:lang w:val="pt-BR" w:eastAsia="en-US"/>
              </w:rPr>
              <w:t>Município: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B75F76" w:rsidRPr="00B07AC7" w:rsidRDefault="00B75F76" w:rsidP="00B75F76">
            <w:pPr>
              <w:rPr>
                <w:rFonts w:ascii="Arial" w:eastAsia="Arial" w:hAnsi="Arial" w:cs="Arial"/>
                <w:b/>
                <w:lang w:val="pt-BR" w:eastAsia="en-US"/>
              </w:rPr>
            </w:pPr>
            <w:r w:rsidRPr="00B07AC7">
              <w:rPr>
                <w:rFonts w:ascii="Arial" w:eastAsia="Arial" w:hAnsi="Arial" w:cs="Arial"/>
                <w:b/>
                <w:lang w:val="pt-BR" w:eastAsia="en-US"/>
              </w:rPr>
              <w:t>Data:</w:t>
            </w:r>
          </w:p>
        </w:tc>
      </w:tr>
      <w:tr w:rsidR="00B75F76" w:rsidRPr="00B07AC7" w:rsidTr="006119BB">
        <w:trPr>
          <w:trHeight w:val="1991"/>
        </w:trPr>
        <w:tc>
          <w:tcPr>
            <w:tcW w:w="10485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B75F76" w:rsidRPr="00B07AC7" w:rsidRDefault="00B75F76" w:rsidP="00B75F7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pStyle w:val="PargrafodaLista"/>
              <w:numPr>
                <w:ilvl w:val="0"/>
                <w:numId w:val="9"/>
              </w:numPr>
              <w:ind w:left="426"/>
              <w:rPr>
                <w:rFonts w:ascii="Arial" w:eastAsia="Arial" w:hAnsi="Arial" w:cs="Arial"/>
                <w:b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BR" w:eastAsia="en-US"/>
              </w:rPr>
              <w:t>DADOS GERAIS DO ESTABELECIMENTO</w:t>
            </w:r>
            <w:r w:rsidRPr="00B07AC7">
              <w:rPr>
                <w:rFonts w:ascii="Arial" w:eastAsia="Arial" w:hAnsi="Arial" w:cs="Arial"/>
                <w:b/>
                <w:sz w:val="18"/>
                <w:szCs w:val="18"/>
                <w:lang w:val="pt-BR" w:eastAsia="en-US"/>
              </w:rPr>
              <w:t>:</w:t>
            </w:r>
          </w:p>
          <w:p w:rsidR="00B75F76" w:rsidRPr="00B07AC7" w:rsidRDefault="00B75F76" w:rsidP="00B75F76">
            <w:pPr>
              <w:rPr>
                <w:rFonts w:eastAsia="Arial"/>
                <w:lang w:val="pt-BR" w:eastAsia="en-US"/>
              </w:rPr>
            </w:pPr>
          </w:p>
          <w:p w:rsidR="00B75F76" w:rsidRPr="00B07AC7" w:rsidRDefault="00B75F76" w:rsidP="006119BB">
            <w:pPr>
              <w:ind w:left="284" w:right="-7" w:hanging="142"/>
              <w:rPr>
                <w:rFonts w:ascii="Arial" w:eastAsia="Arial" w:hAnsi="Arial" w:cs="Arial"/>
                <w:lang w:val="pt-BR" w:eastAsia="en-US"/>
              </w:rPr>
            </w:pPr>
            <w:r w:rsidRPr="00B07AC7">
              <w:rPr>
                <w:rFonts w:ascii="Arial" w:eastAsia="Arial" w:hAnsi="Arial" w:cs="Arial"/>
                <w:lang w:val="pt-BR" w:eastAsia="en-US"/>
              </w:rPr>
              <w:t>Razão Social: _______________________________________________________________________</w:t>
            </w:r>
            <w:r w:rsidR="006119BB" w:rsidRPr="00B07AC7">
              <w:rPr>
                <w:rFonts w:ascii="Arial" w:eastAsia="Arial" w:hAnsi="Arial" w:cs="Arial"/>
                <w:lang w:val="pt-BR" w:eastAsia="en-US"/>
              </w:rPr>
              <w:t>_______</w:t>
            </w:r>
            <w:r w:rsidRPr="00B07AC7">
              <w:rPr>
                <w:rFonts w:ascii="Arial" w:eastAsia="Arial" w:hAnsi="Arial" w:cs="Arial"/>
                <w:lang w:val="pt-BR" w:eastAsia="en-US"/>
              </w:rPr>
              <w:t>__</w:t>
            </w:r>
          </w:p>
          <w:p w:rsidR="00B75F76" w:rsidRPr="00B07AC7" w:rsidRDefault="00B75F76" w:rsidP="006119BB">
            <w:pPr>
              <w:ind w:left="284" w:right="-7" w:hanging="142"/>
              <w:rPr>
                <w:rFonts w:ascii="Arial" w:eastAsia="Arial" w:hAnsi="Arial" w:cs="Arial"/>
                <w:lang w:val="pt-BR" w:eastAsia="en-US"/>
              </w:rPr>
            </w:pPr>
            <w:r w:rsidRPr="00B07AC7">
              <w:rPr>
                <w:rFonts w:ascii="Arial" w:eastAsia="Arial" w:hAnsi="Arial" w:cs="Arial"/>
                <w:lang w:val="pt-BR" w:eastAsia="en-US"/>
              </w:rPr>
              <w:t>Marca ou Nome Fantasia______________________________________________</w:t>
            </w:r>
            <w:r w:rsidR="006119BB" w:rsidRPr="00B07AC7">
              <w:rPr>
                <w:rFonts w:ascii="Arial" w:eastAsia="Arial" w:hAnsi="Arial" w:cs="Arial"/>
                <w:lang w:val="pt-BR" w:eastAsia="en-US"/>
              </w:rPr>
              <w:t>_____________________</w:t>
            </w:r>
            <w:r w:rsidRPr="00B07AC7">
              <w:rPr>
                <w:rFonts w:ascii="Arial" w:eastAsia="Arial" w:hAnsi="Arial" w:cs="Arial"/>
                <w:lang w:val="pt-BR" w:eastAsia="en-US"/>
              </w:rPr>
              <w:t>____</w:t>
            </w:r>
          </w:p>
          <w:p w:rsidR="00B75F76" w:rsidRPr="00B07AC7" w:rsidRDefault="00B75F76" w:rsidP="006119BB">
            <w:pPr>
              <w:ind w:left="284" w:right="-7" w:hanging="142"/>
              <w:rPr>
                <w:rFonts w:ascii="Arial" w:eastAsia="Arial" w:hAnsi="Arial" w:cs="Arial"/>
                <w:lang w:val="pt-BR" w:eastAsia="en-US"/>
              </w:rPr>
            </w:pPr>
            <w:r w:rsidRPr="00B07AC7">
              <w:rPr>
                <w:rFonts w:ascii="Arial" w:eastAsia="Arial" w:hAnsi="Arial" w:cs="Arial"/>
                <w:lang w:val="pt-BR" w:eastAsia="en-US"/>
              </w:rPr>
              <w:t>Inscrição Estadual __________________________________CNPJ: ____________________</w:t>
            </w:r>
            <w:r w:rsidR="006119BB" w:rsidRPr="00B07AC7">
              <w:rPr>
                <w:rFonts w:ascii="Arial" w:eastAsia="Arial" w:hAnsi="Arial" w:cs="Arial"/>
                <w:lang w:val="pt-BR" w:eastAsia="en-US"/>
              </w:rPr>
              <w:t>________________</w:t>
            </w:r>
          </w:p>
          <w:p w:rsidR="00B75F76" w:rsidRPr="00B07AC7" w:rsidRDefault="00B75F76" w:rsidP="006119BB">
            <w:pPr>
              <w:ind w:left="284" w:right="-7" w:hanging="142"/>
              <w:rPr>
                <w:rFonts w:ascii="Arial" w:eastAsia="Arial" w:hAnsi="Arial" w:cs="Arial"/>
                <w:lang w:val="pt-BR" w:eastAsia="en-US"/>
              </w:rPr>
            </w:pPr>
            <w:r w:rsidRPr="00B07AC7">
              <w:rPr>
                <w:rFonts w:ascii="Arial" w:eastAsia="Arial" w:hAnsi="Arial" w:cs="Arial"/>
                <w:lang w:val="pt-BR" w:eastAsia="en-US"/>
              </w:rPr>
              <w:t>Endereço_________________________________________________________________</w:t>
            </w:r>
            <w:r w:rsidR="006119BB" w:rsidRPr="00B07AC7">
              <w:rPr>
                <w:rFonts w:ascii="Arial" w:eastAsia="Arial" w:hAnsi="Arial" w:cs="Arial"/>
                <w:lang w:val="pt-BR" w:eastAsia="en-US"/>
              </w:rPr>
              <w:t>__________________</w:t>
            </w:r>
          </w:p>
          <w:p w:rsidR="00336C03" w:rsidRPr="00B07AC7" w:rsidRDefault="00B75F76" w:rsidP="006119BB">
            <w:pPr>
              <w:tabs>
                <w:tab w:val="left" w:pos="2732"/>
              </w:tabs>
              <w:ind w:right="-7"/>
              <w:rPr>
                <w:rFonts w:eastAsia="Arial"/>
                <w:b/>
                <w:lang w:val="pt-BR" w:eastAsia="en-US"/>
              </w:rPr>
            </w:pPr>
            <w:r w:rsidRPr="00B07AC7">
              <w:rPr>
                <w:rFonts w:ascii="Arial" w:eastAsia="Arial" w:hAnsi="Arial" w:cs="Arial"/>
                <w:lang w:val="pt-BR" w:eastAsia="en-US"/>
              </w:rPr>
              <w:t xml:space="preserve">  </w:t>
            </w:r>
            <w:r w:rsidR="00B07AC7" w:rsidRPr="00B07AC7">
              <w:rPr>
                <w:rFonts w:ascii="Arial" w:eastAsia="Arial" w:hAnsi="Arial" w:cs="Arial"/>
                <w:lang w:val="pt-BR" w:eastAsia="en-US"/>
              </w:rPr>
              <w:t>CEP: _</w:t>
            </w:r>
            <w:r w:rsidRPr="00B07AC7">
              <w:rPr>
                <w:rFonts w:ascii="Arial" w:eastAsia="Arial" w:hAnsi="Arial" w:cs="Arial"/>
                <w:lang w:val="pt-BR" w:eastAsia="en-US"/>
              </w:rPr>
              <w:t>_</w:t>
            </w:r>
            <w:r w:rsidR="00C1052F" w:rsidRPr="00B07AC7">
              <w:rPr>
                <w:rFonts w:ascii="Arial" w:eastAsia="Arial" w:hAnsi="Arial" w:cs="Arial"/>
                <w:lang w:val="pt-BR" w:eastAsia="en-US"/>
              </w:rPr>
              <w:t>_________________________ Municí</w:t>
            </w:r>
            <w:r w:rsidRPr="00B07AC7">
              <w:rPr>
                <w:rFonts w:ascii="Arial" w:eastAsia="Arial" w:hAnsi="Arial" w:cs="Arial"/>
                <w:lang w:val="pt-BR" w:eastAsia="en-US"/>
              </w:rPr>
              <w:t>pio: ____________________________</w:t>
            </w:r>
            <w:r w:rsidRPr="00B07AC7">
              <w:rPr>
                <w:rFonts w:ascii="Arial" w:eastAsia="Arial" w:hAnsi="Arial" w:cs="Arial"/>
                <w:sz w:val="24"/>
                <w:szCs w:val="24"/>
                <w:lang w:val="pt-BR" w:eastAsia="en-US"/>
              </w:rPr>
              <w:t xml:space="preserve">         </w:t>
            </w:r>
            <w:r w:rsidR="00B07AC7" w:rsidRPr="00B07AC7">
              <w:rPr>
                <w:rFonts w:ascii="Arial" w:eastAsia="Arial" w:hAnsi="Arial" w:cs="Arial"/>
                <w:lang w:val="pt-BR" w:eastAsia="en-US"/>
              </w:rPr>
              <w:t>UF</w:t>
            </w:r>
            <w:r w:rsidR="00B07AC7" w:rsidRPr="00B07AC7">
              <w:rPr>
                <w:rFonts w:ascii="Arial" w:eastAsia="Arial" w:hAnsi="Arial" w:cs="Arial"/>
                <w:sz w:val="24"/>
                <w:szCs w:val="24"/>
                <w:lang w:val="pt-BR" w:eastAsia="en-US"/>
              </w:rPr>
              <w:t>: _</w:t>
            </w:r>
            <w:r w:rsidRPr="00B07AC7">
              <w:rPr>
                <w:rFonts w:ascii="Arial" w:eastAsia="Arial" w:hAnsi="Arial" w:cs="Arial"/>
                <w:sz w:val="24"/>
                <w:szCs w:val="24"/>
                <w:lang w:val="pt-BR" w:eastAsia="en-US"/>
              </w:rPr>
              <w:t>__________</w:t>
            </w:r>
            <w:r w:rsidRPr="00B07AC7">
              <w:rPr>
                <w:rFonts w:eastAsia="Arial"/>
                <w:b/>
                <w:lang w:val="pt-BR" w:eastAsia="en-US"/>
              </w:rPr>
              <w:t xml:space="preserve"> </w:t>
            </w:r>
          </w:p>
          <w:p w:rsidR="00336C03" w:rsidRPr="00B07AC7" w:rsidRDefault="00336C03" w:rsidP="006119BB">
            <w:pPr>
              <w:tabs>
                <w:tab w:val="left" w:pos="2732"/>
              </w:tabs>
              <w:ind w:right="-7"/>
              <w:rPr>
                <w:rFonts w:eastAsia="Arial"/>
                <w:b/>
                <w:lang w:val="pt-BR" w:eastAsia="en-US"/>
              </w:rPr>
            </w:pPr>
          </w:p>
          <w:p w:rsidR="00336C03" w:rsidRPr="00B07AC7" w:rsidRDefault="00336C03" w:rsidP="006119BB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ind w:left="426" w:right="-7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BR" w:eastAsia="en-US"/>
              </w:rPr>
            </w:pPr>
            <w:r w:rsidRPr="00B07AC7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BR" w:eastAsia="en-US"/>
              </w:rPr>
              <w:t xml:space="preserve">DADOS DO RESPONSÁVEL TÉCNICO </w:t>
            </w:r>
          </w:p>
          <w:p w:rsidR="00336C03" w:rsidRPr="00B07AC7" w:rsidRDefault="00336C03" w:rsidP="006119BB">
            <w:pPr>
              <w:pStyle w:val="PargrafodaLista"/>
              <w:ind w:left="365" w:right="-7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BR" w:eastAsia="en-US"/>
              </w:rPr>
            </w:pPr>
          </w:p>
          <w:p w:rsidR="00336C03" w:rsidRPr="00B07AC7" w:rsidRDefault="00B07AC7" w:rsidP="006119BB">
            <w:pPr>
              <w:tabs>
                <w:tab w:val="center" w:pos="5237"/>
              </w:tabs>
              <w:ind w:left="142" w:right="-7"/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Nome: _</w:t>
            </w:r>
            <w:r w:rsidR="00336C03"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____________________________________________________________ CRMV N°_______</w:t>
            </w:r>
            <w:r w:rsidR="00836A6F"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_</w:t>
            </w:r>
            <w:r w:rsidR="000B1D86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__________________</w:t>
            </w:r>
          </w:p>
          <w:p w:rsidR="00336C03" w:rsidRPr="00B07AC7" w:rsidRDefault="00336C03" w:rsidP="006119BB">
            <w:pPr>
              <w:tabs>
                <w:tab w:val="left" w:pos="2732"/>
              </w:tabs>
              <w:ind w:left="142" w:right="-7"/>
              <w:rPr>
                <w:rFonts w:ascii="Arial" w:eastAsia="Arial" w:hAnsi="Arial" w:cs="Arial"/>
                <w:b/>
                <w:sz w:val="24"/>
                <w:szCs w:val="24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E-mail___________________________________________________    Telefone:</w:t>
            </w:r>
            <w:r w:rsidRPr="00B07AC7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BR"/>
              </w:rPr>
              <w:t xml:space="preserve"> _______________________</w:t>
            </w:r>
            <w:r w:rsidR="00836A6F" w:rsidRPr="00B07AC7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BR"/>
              </w:rPr>
              <w:t>_____</w:t>
            </w:r>
            <w:r w:rsidR="006119BB" w:rsidRPr="00B07AC7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BR"/>
              </w:rPr>
              <w:t>______</w:t>
            </w:r>
            <w:r w:rsidRPr="00B07AC7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BR"/>
              </w:rPr>
              <w:t>_</w:t>
            </w:r>
            <w:r w:rsidR="00B75F76" w:rsidRPr="00B07AC7">
              <w:rPr>
                <w:rFonts w:eastAsia="Arial"/>
                <w:b/>
                <w:lang w:val="pt-BR" w:eastAsia="en-US"/>
              </w:rPr>
              <w:t xml:space="preserve">   </w:t>
            </w:r>
          </w:p>
          <w:p w:rsidR="00B75F76" w:rsidRPr="00B07AC7" w:rsidRDefault="00836A6F" w:rsidP="00836A6F">
            <w:pPr>
              <w:tabs>
                <w:tab w:val="left" w:pos="2732"/>
              </w:tabs>
              <w:ind w:left="142" w:right="-432"/>
              <w:rPr>
                <w:rFonts w:ascii="Arial" w:eastAsia="Arial" w:hAnsi="Arial" w:cs="Arial"/>
                <w:b/>
                <w:sz w:val="24"/>
                <w:szCs w:val="24"/>
                <w:lang w:val="pt-BR" w:eastAsia="en-US"/>
              </w:rPr>
            </w:pPr>
            <w:r w:rsidRPr="00B07AC7">
              <w:rPr>
                <w:rFonts w:eastAsia="Arial"/>
                <w:b/>
                <w:lang w:val="pt-BR" w:eastAsia="en-US"/>
              </w:rPr>
              <w:t xml:space="preserve">      </w:t>
            </w:r>
          </w:p>
        </w:tc>
      </w:tr>
      <w:tr w:rsidR="00B75F76" w:rsidRPr="00B07AC7" w:rsidTr="006119BB">
        <w:trPr>
          <w:trHeight w:val="4083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B75F76" w:rsidRPr="00B07AC7" w:rsidRDefault="00B75F76" w:rsidP="00BA2754">
            <w:pPr>
              <w:spacing w:line="135" w:lineRule="exact"/>
              <w:ind w:left="709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A2754">
            <w:pPr>
              <w:spacing w:line="135" w:lineRule="exact"/>
              <w:ind w:left="709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BR" w:eastAsia="en-US"/>
              </w:rPr>
            </w:pPr>
          </w:p>
          <w:p w:rsidR="003C3D71" w:rsidRPr="00B07AC7" w:rsidRDefault="00B75F76" w:rsidP="00036518">
            <w:pPr>
              <w:spacing w:line="135" w:lineRule="exact"/>
              <w:ind w:left="709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 xml:space="preserve"> </w:t>
            </w:r>
            <w:r w:rsidRPr="00B07AC7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BR" w:eastAsia="en-US"/>
              </w:rPr>
              <w:t xml:space="preserve"> </w:t>
            </w:r>
          </w:p>
          <w:p w:rsidR="003C3D71" w:rsidRPr="00B07AC7" w:rsidRDefault="00036518" w:rsidP="003C3D71">
            <w:pPr>
              <w:spacing w:line="276" w:lineRule="auto"/>
              <w:ind w:left="284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07AC7">
              <w:rPr>
                <w:rFonts w:ascii="Arial" w:hAnsi="Arial" w:cs="Arial"/>
                <w:sz w:val="18"/>
                <w:szCs w:val="18"/>
                <w:lang w:val="pt-BR"/>
              </w:rPr>
              <w:t>Pelo</w:t>
            </w:r>
            <w:r w:rsidR="003C3D71" w:rsidRPr="00B07AC7">
              <w:rPr>
                <w:rFonts w:ascii="Arial" w:hAnsi="Arial" w:cs="Arial"/>
                <w:sz w:val="18"/>
                <w:szCs w:val="18"/>
                <w:lang w:val="pt-BR"/>
              </w:rPr>
              <w:t xml:space="preserve"> presente instrument</w:t>
            </w:r>
            <w:r w:rsidR="00F308F1">
              <w:rPr>
                <w:rFonts w:ascii="Arial" w:hAnsi="Arial" w:cs="Arial"/>
                <w:sz w:val="18"/>
                <w:szCs w:val="18"/>
                <w:lang w:val="pt-BR"/>
              </w:rPr>
              <w:t xml:space="preserve">o, </w:t>
            </w:r>
            <w:r w:rsidR="00F308F1" w:rsidRPr="00C64101">
              <w:rPr>
                <w:rFonts w:ascii="Arial" w:hAnsi="Arial" w:cs="Arial"/>
                <w:b/>
                <w:sz w:val="18"/>
                <w:szCs w:val="18"/>
                <w:lang w:val="pt-BR"/>
              </w:rPr>
              <w:t>DECLARO</w:t>
            </w:r>
            <w:r w:rsidR="003C3D71" w:rsidRPr="00B07AC7">
              <w:rPr>
                <w:rFonts w:ascii="Arial" w:hAnsi="Arial" w:cs="Arial"/>
                <w:sz w:val="18"/>
                <w:szCs w:val="18"/>
                <w:lang w:val="pt-BR"/>
              </w:rPr>
              <w:t>, possuir pleno conhecimento e comprometer-me a cumprir integralmente a legislação federal e estadual aplicável à comercialização de produtos de uso veterinário de interesse da Defesa Agropecuária no Estado do Amazonas, especialmente no que se refere aos produtos biológicos vinculados aos pro</w:t>
            </w:r>
            <w:r w:rsidR="00F308F1">
              <w:rPr>
                <w:rFonts w:ascii="Arial" w:hAnsi="Arial" w:cs="Arial"/>
                <w:sz w:val="18"/>
                <w:szCs w:val="18"/>
                <w:lang w:val="pt-BR"/>
              </w:rPr>
              <w:t>gramas oficiais de saúde animal do Ministério da Agricultura e Pecuária.</w:t>
            </w:r>
          </w:p>
          <w:p w:rsidR="003C3D71" w:rsidRPr="00B07AC7" w:rsidRDefault="003C3D71" w:rsidP="003C3D71">
            <w:pPr>
              <w:spacing w:line="276" w:lineRule="auto"/>
              <w:ind w:left="284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3C3D71" w:rsidRPr="00B07AC7" w:rsidRDefault="003C3D71" w:rsidP="003C3D71">
            <w:pPr>
              <w:spacing w:line="276" w:lineRule="auto"/>
              <w:ind w:left="284" w:right="40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B07AC7">
              <w:rPr>
                <w:rFonts w:ascii="Arial" w:hAnsi="Arial" w:cs="Arial"/>
                <w:sz w:val="18"/>
                <w:szCs w:val="18"/>
                <w:lang w:val="pt-BR"/>
              </w:rPr>
              <w:t>Declaro, ainda, estar ciente das obrigações legais, das sanções administrativas e das penalidades cabíveis, comprometendo-me ao fiel cumprimento das disposições a seguir:</w:t>
            </w:r>
          </w:p>
          <w:p w:rsidR="003C3D71" w:rsidRPr="00845C1D" w:rsidRDefault="003C3D71" w:rsidP="00961170">
            <w:pPr>
              <w:spacing w:line="276" w:lineRule="auto"/>
              <w:ind w:left="284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1676DB" w:rsidRPr="00C43203" w:rsidRDefault="003B17FF" w:rsidP="00C43203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709" w:right="418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55DDA">
              <w:rPr>
                <w:rFonts w:ascii="Arial" w:hAnsi="Arial" w:cs="Arial"/>
                <w:sz w:val="18"/>
                <w:szCs w:val="18"/>
                <w:lang w:val="pt-BR"/>
              </w:rPr>
              <w:t>Manter</w:t>
            </w:r>
            <w:r w:rsidR="005A724D">
              <w:rPr>
                <w:rFonts w:ascii="Arial" w:hAnsi="Arial" w:cs="Arial"/>
                <w:sz w:val="18"/>
                <w:szCs w:val="18"/>
                <w:lang w:val="pt-BR"/>
              </w:rPr>
              <w:t xml:space="preserve"> atualizado</w:t>
            </w:r>
            <w:r w:rsidRPr="00F55DDA">
              <w:rPr>
                <w:rFonts w:ascii="Arial" w:hAnsi="Arial" w:cs="Arial"/>
                <w:sz w:val="18"/>
                <w:szCs w:val="18"/>
                <w:lang w:val="pt-BR"/>
              </w:rPr>
              <w:t xml:space="preserve"> o registro do estabelecimento </w:t>
            </w:r>
            <w:r w:rsidR="00C43203">
              <w:rPr>
                <w:rFonts w:ascii="Arial" w:hAnsi="Arial" w:cs="Arial"/>
                <w:sz w:val="18"/>
                <w:szCs w:val="18"/>
                <w:lang w:val="pt-BR"/>
              </w:rPr>
              <w:t>junto à ADAF e ao SIPEAGRO</w:t>
            </w:r>
            <w:r w:rsidRPr="00F55DDA">
              <w:rPr>
                <w:rFonts w:ascii="Arial" w:hAnsi="Arial" w:cs="Arial"/>
                <w:sz w:val="18"/>
                <w:szCs w:val="18"/>
                <w:lang w:val="pt-BR"/>
              </w:rPr>
              <w:t xml:space="preserve">, comunicando quaisquer alterações </w:t>
            </w:r>
            <w:r w:rsidR="00FC2E16" w:rsidRPr="00F55DDA">
              <w:rPr>
                <w:rFonts w:ascii="Arial" w:hAnsi="Arial" w:cs="Arial"/>
                <w:sz w:val="18"/>
                <w:szCs w:val="18"/>
                <w:lang w:val="pt-BR"/>
              </w:rPr>
              <w:t xml:space="preserve">de dados cadastrais e de contato </w:t>
            </w:r>
            <w:r w:rsidRPr="00124833">
              <w:rPr>
                <w:rFonts w:ascii="Arial" w:hAnsi="Arial" w:cs="Arial"/>
                <w:b/>
                <w:sz w:val="18"/>
                <w:szCs w:val="18"/>
                <w:lang w:val="pt-BR"/>
              </w:rPr>
              <w:t>no prazo máximo de 30 dias</w:t>
            </w:r>
            <w:r w:rsidR="00FC2E16" w:rsidRPr="00F55DDA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</w:p>
          <w:p w:rsidR="005A724D" w:rsidRPr="00A30C88" w:rsidRDefault="005A724D" w:rsidP="00BA2754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A30C88">
              <w:rPr>
                <w:rFonts w:ascii="Arial" w:hAnsi="Arial" w:cs="Arial"/>
                <w:sz w:val="18"/>
                <w:szCs w:val="18"/>
                <w:lang w:val="pt-BR"/>
              </w:rPr>
              <w:t xml:space="preserve">Comercializar </w:t>
            </w:r>
            <w:r w:rsidRPr="00A30C88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somente</w:t>
            </w:r>
            <w:r w:rsidRPr="00A30C88">
              <w:rPr>
                <w:rFonts w:ascii="Arial" w:hAnsi="Arial" w:cs="Arial"/>
                <w:sz w:val="18"/>
                <w:szCs w:val="18"/>
                <w:lang w:val="pt-BR"/>
              </w:rPr>
              <w:t xml:space="preserve"> produtos de uso veterinário que estejam </w:t>
            </w:r>
            <w:r w:rsidRPr="00A30C88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devidamente registrados</w:t>
            </w:r>
            <w:r w:rsidRPr="00A30C88">
              <w:rPr>
                <w:rFonts w:ascii="Arial" w:hAnsi="Arial" w:cs="Arial"/>
                <w:sz w:val="18"/>
                <w:szCs w:val="18"/>
                <w:lang w:val="pt-BR"/>
              </w:rPr>
              <w:t xml:space="preserve"> nos órgãos competentes, </w:t>
            </w:r>
            <w:r w:rsidRPr="00A30C88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dentro do prazo de validade</w:t>
            </w:r>
            <w:r w:rsidRPr="00A30C88">
              <w:rPr>
                <w:rFonts w:ascii="Arial" w:hAnsi="Arial" w:cs="Arial"/>
                <w:sz w:val="18"/>
                <w:szCs w:val="18"/>
                <w:lang w:val="pt-BR"/>
              </w:rPr>
              <w:t xml:space="preserve"> e em </w:t>
            </w:r>
            <w:r w:rsidRPr="00A30C88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total conformidade</w:t>
            </w:r>
            <w:r w:rsidRPr="00A30C88">
              <w:rPr>
                <w:rFonts w:ascii="Arial" w:hAnsi="Arial" w:cs="Arial"/>
                <w:sz w:val="18"/>
                <w:szCs w:val="18"/>
                <w:lang w:val="pt-BR"/>
              </w:rPr>
              <w:t xml:space="preserve"> com as normas e regulamentações vigentes</w:t>
            </w:r>
            <w:r w:rsidR="0036390E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</w:p>
          <w:p w:rsidR="00A30C88" w:rsidRPr="00A30C88" w:rsidRDefault="00A30C88" w:rsidP="00A30C88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A30C88">
              <w:rPr>
                <w:rFonts w:ascii="Arial" w:hAnsi="Arial" w:cs="Arial"/>
                <w:sz w:val="18"/>
                <w:szCs w:val="18"/>
                <w:lang w:val="pt-BR"/>
              </w:rPr>
              <w:t xml:space="preserve">Seguir </w:t>
            </w:r>
            <w:r w:rsidRPr="00A30C88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rigorosamente</w:t>
            </w:r>
            <w:r w:rsidRPr="00A30C88">
              <w:rPr>
                <w:rFonts w:ascii="Arial" w:hAnsi="Arial" w:cs="Arial"/>
                <w:sz w:val="18"/>
                <w:szCs w:val="18"/>
                <w:lang w:val="pt-BR"/>
              </w:rPr>
              <w:t xml:space="preserve"> as recomendações dos fabricantes quanto ao armazenamento adequado de todos os produtos veterinários sob </w:t>
            </w:r>
            <w:r w:rsidR="0036390E">
              <w:rPr>
                <w:rFonts w:ascii="Arial" w:hAnsi="Arial" w:cs="Arial"/>
                <w:sz w:val="18"/>
                <w:szCs w:val="18"/>
                <w:lang w:val="pt-BR"/>
              </w:rPr>
              <w:t>minha guarda e responsabilidade;</w:t>
            </w:r>
          </w:p>
          <w:p w:rsidR="00E93518" w:rsidRPr="00E34B63" w:rsidRDefault="00E93518" w:rsidP="000920A0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E34B63">
              <w:rPr>
                <w:rFonts w:ascii="Arial" w:hAnsi="Arial" w:cs="Arial"/>
                <w:sz w:val="18"/>
                <w:szCs w:val="18"/>
                <w:lang w:val="pt-BR"/>
              </w:rPr>
              <w:t xml:space="preserve">Comercializar produtos </w:t>
            </w:r>
            <w:r w:rsidR="0036390E">
              <w:rPr>
                <w:rFonts w:ascii="Arial" w:hAnsi="Arial" w:cs="Arial"/>
                <w:sz w:val="18"/>
                <w:szCs w:val="18"/>
                <w:lang w:val="pt-BR"/>
              </w:rPr>
              <w:t xml:space="preserve">de uso veterinário a </w:t>
            </w:r>
            <w:r w:rsidRPr="00E34B63">
              <w:rPr>
                <w:rFonts w:ascii="Arial" w:hAnsi="Arial" w:cs="Arial"/>
                <w:sz w:val="18"/>
                <w:szCs w:val="18"/>
                <w:lang w:val="pt-BR"/>
              </w:rPr>
              <w:t>outro</w:t>
            </w:r>
            <w:r w:rsidR="0036390E">
              <w:rPr>
                <w:rFonts w:ascii="Arial" w:hAnsi="Arial" w:cs="Arial"/>
                <w:sz w:val="18"/>
                <w:szCs w:val="18"/>
                <w:lang w:val="pt-BR"/>
              </w:rPr>
              <w:t>s</w:t>
            </w:r>
            <w:r w:rsidRPr="00E34B63">
              <w:rPr>
                <w:rFonts w:ascii="Arial" w:hAnsi="Arial" w:cs="Arial"/>
                <w:sz w:val="18"/>
                <w:szCs w:val="18"/>
                <w:lang w:val="pt-BR"/>
              </w:rPr>
              <w:t xml:space="preserve"> estabelecimento</w:t>
            </w:r>
            <w:r w:rsidR="0036390E">
              <w:rPr>
                <w:rFonts w:ascii="Arial" w:hAnsi="Arial" w:cs="Arial"/>
                <w:sz w:val="18"/>
                <w:szCs w:val="18"/>
                <w:lang w:val="pt-BR"/>
              </w:rPr>
              <w:t>s situados em</w:t>
            </w:r>
            <w:r w:rsidRPr="00E34B63">
              <w:rPr>
                <w:rFonts w:ascii="Arial" w:hAnsi="Arial" w:cs="Arial"/>
                <w:sz w:val="18"/>
                <w:szCs w:val="18"/>
                <w:lang w:val="pt-BR"/>
              </w:rPr>
              <w:t xml:space="preserve"> território amazonense </w:t>
            </w:r>
            <w:r w:rsidRPr="0036390E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>somente</w:t>
            </w:r>
            <w:r w:rsidRPr="00E34B63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se este</w:t>
            </w:r>
            <w:r w:rsidR="0036390E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s</w:t>
            </w:r>
            <w:r w:rsidRPr="00E34B63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estiver</w:t>
            </w:r>
            <w:r w:rsidR="0036390E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em</w:t>
            </w:r>
            <w:r w:rsidRPr="00E34B63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 devidamente licenciado</w:t>
            </w:r>
            <w:r w:rsidR="003353C3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s</w:t>
            </w:r>
            <w:r w:rsidRPr="00E34B63">
              <w:rPr>
                <w:rFonts w:ascii="Arial" w:hAnsi="Arial" w:cs="Arial"/>
                <w:sz w:val="18"/>
                <w:szCs w:val="18"/>
                <w:lang w:val="pt-BR"/>
              </w:rPr>
              <w:t xml:space="preserve"> mediante registro junto à ADAF</w:t>
            </w:r>
            <w:r w:rsidR="002E4077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r w:rsidRPr="00E34B63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com comprovação da regularidade por meio do site:</w:t>
            </w:r>
            <w:r w:rsidRPr="00E34B63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8" w:tgtFrame="_new" w:history="1">
              <w:r w:rsidRPr="00E34B63">
                <w:rPr>
                  <w:rStyle w:val="Hyperlink"/>
                  <w:rFonts w:ascii="Arial" w:hAnsi="Arial" w:cs="Arial"/>
                  <w:sz w:val="18"/>
                  <w:szCs w:val="18"/>
                  <w:lang w:val="pt-BR"/>
                </w:rPr>
                <w:t>https://www.adaf.am.gov.br/</w:t>
              </w:r>
            </w:hyperlink>
            <w:r w:rsidR="0036390E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</w:p>
          <w:p w:rsidR="00B07AC7" w:rsidRPr="00014D5B" w:rsidRDefault="004D49D6" w:rsidP="004D49D6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14D5B">
              <w:rPr>
                <w:rFonts w:ascii="Arial" w:hAnsi="Arial" w:cs="Arial"/>
                <w:sz w:val="18"/>
                <w:szCs w:val="18"/>
                <w:lang w:val="pt-BR"/>
              </w:rPr>
              <w:t>Exigir e reter</w:t>
            </w:r>
            <w:r w:rsidR="00B07AC7" w:rsidRPr="00014D5B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  <w:p w:rsidR="00C44889" w:rsidRPr="002E4077" w:rsidRDefault="00B07AC7" w:rsidP="00F308F1">
            <w:pPr>
              <w:pStyle w:val="PargrafodaLista"/>
              <w:numPr>
                <w:ilvl w:val="0"/>
                <w:numId w:val="25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Cópia do receituário para </w:t>
            </w:r>
            <w:r w:rsidR="00014D5B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 </w:t>
            </w:r>
            <w:r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>compra de vacina</w:t>
            </w:r>
            <w:r w:rsidR="00014D5B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>s</w:t>
            </w:r>
            <w:r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contra brucelose – B19</w:t>
            </w:r>
            <w:r w:rsidR="00014D5B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e RB51, </w:t>
            </w:r>
            <w:r w:rsidR="00060529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>emitido</w:t>
            </w:r>
            <w:r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por</w:t>
            </w:r>
            <w:r w:rsidR="004D49D6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 w:rsidR="00060529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>médico</w:t>
            </w:r>
            <w:r w:rsidR="004D49D6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veterinário cadastrado</w:t>
            </w:r>
            <w:r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no PNCEBT;</w:t>
            </w:r>
            <w:r w:rsidR="004D49D6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e </w:t>
            </w:r>
          </w:p>
          <w:p w:rsidR="00014D5B" w:rsidRPr="002E4077" w:rsidRDefault="00B07AC7" w:rsidP="00014D5B">
            <w:pPr>
              <w:pStyle w:val="PargrafodaLista"/>
              <w:numPr>
                <w:ilvl w:val="0"/>
                <w:numId w:val="25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>Cópia da a</w:t>
            </w:r>
            <w:r w:rsidR="004D49D6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>utorização para aquisi</w:t>
            </w:r>
            <w:r w:rsidR="00014D5B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>ção de antígenos e tuberculinas, emitida pela ADAF</w:t>
            </w:r>
            <w:r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>;</w:t>
            </w:r>
            <w:r w:rsidR="004D49D6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  <w:p w:rsidR="009117E2" w:rsidRPr="009117E2" w:rsidRDefault="00B07AC7" w:rsidP="00330E51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9117E2">
              <w:rPr>
                <w:rFonts w:ascii="Arial" w:hAnsi="Arial" w:cs="Arial"/>
                <w:sz w:val="18"/>
                <w:szCs w:val="18"/>
                <w:lang w:val="pt-BR"/>
              </w:rPr>
              <w:t xml:space="preserve">Manter </w:t>
            </w:r>
            <w:r w:rsidR="009117E2" w:rsidRPr="009117E2">
              <w:rPr>
                <w:rFonts w:ascii="Arial" w:hAnsi="Arial" w:cs="Arial"/>
                <w:sz w:val="18"/>
                <w:szCs w:val="18"/>
                <w:lang w:val="pt-BR"/>
              </w:rPr>
              <w:t>tod</w:t>
            </w:r>
            <w:r w:rsidRPr="009117E2">
              <w:rPr>
                <w:rFonts w:ascii="Arial" w:hAnsi="Arial" w:cs="Arial"/>
                <w:sz w:val="18"/>
                <w:szCs w:val="18"/>
                <w:lang w:val="pt-BR"/>
              </w:rPr>
              <w:t>os</w:t>
            </w:r>
            <w:r w:rsidR="003353C3">
              <w:rPr>
                <w:rFonts w:ascii="Arial" w:hAnsi="Arial" w:cs="Arial"/>
                <w:sz w:val="18"/>
                <w:szCs w:val="18"/>
                <w:lang w:val="pt-BR"/>
              </w:rPr>
              <w:t xml:space="preserve"> os</w:t>
            </w:r>
            <w:r w:rsidRPr="009117E2">
              <w:rPr>
                <w:rFonts w:ascii="Arial" w:hAnsi="Arial" w:cs="Arial"/>
                <w:sz w:val="18"/>
                <w:szCs w:val="18"/>
                <w:lang w:val="pt-BR"/>
              </w:rPr>
              <w:t xml:space="preserve"> regis</w:t>
            </w:r>
            <w:r w:rsidR="009117E2" w:rsidRPr="009117E2">
              <w:rPr>
                <w:rFonts w:ascii="Arial" w:hAnsi="Arial" w:cs="Arial"/>
                <w:sz w:val="18"/>
                <w:szCs w:val="18"/>
                <w:lang w:val="pt-BR"/>
              </w:rPr>
              <w:t xml:space="preserve">tros devidamente organizados e auditáveis, arquivando-os pelo </w:t>
            </w:r>
            <w:r w:rsidR="009117E2" w:rsidRPr="002E4077">
              <w:rPr>
                <w:rFonts w:ascii="Arial" w:hAnsi="Arial" w:cs="Arial"/>
                <w:b/>
                <w:sz w:val="18"/>
                <w:szCs w:val="18"/>
                <w:lang w:val="pt-BR"/>
              </w:rPr>
              <w:t>período mínimo de 5 (cinco) anos</w:t>
            </w:r>
            <w:r w:rsidR="009117E2" w:rsidRPr="009117E2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</w:p>
          <w:p w:rsidR="004B4312" w:rsidRPr="004B4312" w:rsidRDefault="004B4312" w:rsidP="00330E51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4B4312">
              <w:rPr>
                <w:rFonts w:ascii="Arial" w:hAnsi="Arial" w:cs="Arial"/>
                <w:sz w:val="18"/>
                <w:szCs w:val="18"/>
                <w:lang w:val="pt-BR"/>
              </w:rPr>
              <w:t xml:space="preserve">Armazenar e conservar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todos </w:t>
            </w:r>
            <w:r w:rsidRPr="004B4312">
              <w:rPr>
                <w:rFonts w:ascii="Arial" w:hAnsi="Arial" w:cs="Arial"/>
                <w:sz w:val="18"/>
                <w:szCs w:val="18"/>
                <w:lang w:val="pt-BR"/>
              </w:rPr>
              <w:t>os pro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dutos em condições adequadas, cumprindo</w:t>
            </w:r>
            <w:r w:rsidRPr="004B4312">
              <w:rPr>
                <w:rFonts w:ascii="Arial" w:hAnsi="Arial" w:cs="Arial"/>
                <w:sz w:val="18"/>
                <w:szCs w:val="18"/>
                <w:lang w:val="pt-BR"/>
              </w:rPr>
              <w:t xml:space="preserve"> rigorosamente as exigências de temperatura, higiene e segurança, conforme as especificações do fabricante e a legislação aplicável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</w:p>
          <w:p w:rsidR="00D945F3" w:rsidRPr="00D945F3" w:rsidRDefault="00D945F3" w:rsidP="00BA2754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D945F3">
              <w:rPr>
                <w:rFonts w:ascii="Arial" w:hAnsi="Arial" w:cs="Arial"/>
                <w:sz w:val="18"/>
                <w:szCs w:val="18"/>
                <w:lang w:val="pt-BR"/>
              </w:rPr>
              <w:t xml:space="preserve">Gerenciar rigorosamente os prazos de validade dos produtos destinados à comercialização, retirando imediatamente os vencidos e promovendo o </w:t>
            </w:r>
            <w:r w:rsidRPr="00D945F3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descarte ambientalmente adequado</w:t>
            </w:r>
            <w:r w:rsidRPr="00D945F3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 w:rsidRPr="00D945F3">
              <w:rPr>
                <w:rFonts w:ascii="Arial" w:hAnsi="Arial" w:cs="Arial"/>
                <w:sz w:val="18"/>
                <w:szCs w:val="18"/>
                <w:lang w:val="pt-BR"/>
              </w:rPr>
              <w:t>dos produtos impróprios para uso veterinário</w:t>
            </w:r>
            <w:r w:rsidR="002E4077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</w:p>
          <w:p w:rsidR="00E32010" w:rsidRPr="006F6BBA" w:rsidRDefault="00867E63" w:rsidP="00BA2754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>Ter ciência</w:t>
            </w:r>
            <w:r w:rsidR="00E3201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 de que</w:t>
            </w: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>,</w:t>
            </w:r>
            <w:r w:rsidR="00E3201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 para a comercialização de produtos de uso veterinário de </w:t>
            </w: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Natureza biológica </w:t>
            </w:r>
            <w:r w:rsidR="00E3201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que </w:t>
            </w: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exigem </w:t>
            </w:r>
            <w:r w:rsidR="00E3201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acondicionamento sob refrigeração </w:t>
            </w: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na faixa de </w:t>
            </w:r>
            <w:r w:rsidR="00E32010" w:rsidRPr="006F6BBA">
              <w:rPr>
                <w:rFonts w:ascii="Arial" w:hAnsi="Arial" w:cs="Arial"/>
                <w:b/>
                <w:sz w:val="18"/>
                <w:szCs w:val="18"/>
                <w:lang w:val="pt-BR"/>
              </w:rPr>
              <w:t>+2º a +8ºC</w:t>
            </w:r>
            <w:r w:rsidR="00E3201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 (Graus Celsius), o estabelecimento deve possuir, de forma indispensável, os seguintes itens: </w:t>
            </w:r>
          </w:p>
          <w:p w:rsidR="00E32010" w:rsidRPr="006F6BBA" w:rsidRDefault="00E32010" w:rsidP="00BA2754">
            <w:pPr>
              <w:pStyle w:val="PargrafodaLista"/>
              <w:numPr>
                <w:ilvl w:val="0"/>
                <w:numId w:val="17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63BAE">
              <w:rPr>
                <w:rFonts w:ascii="Arial" w:hAnsi="Arial" w:cs="Arial"/>
                <w:sz w:val="18"/>
                <w:szCs w:val="18"/>
                <w:lang w:val="pt-BR"/>
              </w:rPr>
              <w:t>E</w:t>
            </w:r>
            <w:r w:rsidR="00095F80" w:rsidRPr="00C63BAE">
              <w:rPr>
                <w:rFonts w:ascii="Arial" w:hAnsi="Arial" w:cs="Arial"/>
                <w:sz w:val="18"/>
                <w:szCs w:val="18"/>
                <w:lang w:val="pt-BR"/>
              </w:rPr>
              <w:t>quipamento refrigerador</w:t>
            </w:r>
            <w:r w:rsidR="00095F8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 apropriado</w:t>
            </w: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 para</w:t>
            </w:r>
            <w:r w:rsidR="00095F8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 o</w:t>
            </w: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 armazenamento </w:t>
            </w:r>
            <w:r w:rsidR="00095F8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exclusivo desses produtos, </w:t>
            </w: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em perfeito estado de funcionamento e </w:t>
            </w:r>
            <w:r w:rsidR="00095F8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com capacidade </w:t>
            </w: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compatível ao volume estocado, </w:t>
            </w:r>
            <w:r w:rsidR="00095F80" w:rsidRPr="006F6BBA">
              <w:rPr>
                <w:rFonts w:ascii="Arial" w:hAnsi="Arial" w:cs="Arial"/>
                <w:sz w:val="18"/>
                <w:szCs w:val="18"/>
                <w:lang w:val="pt-BR"/>
              </w:rPr>
              <w:t>assegurando a distribuição uniforme do frio e a manutenção adequada da temperatura;</w:t>
            </w:r>
          </w:p>
          <w:p w:rsidR="00E32010" w:rsidRPr="006F6BBA" w:rsidRDefault="00E32010" w:rsidP="00BA2754">
            <w:pPr>
              <w:pStyle w:val="PargrafodaLista"/>
              <w:numPr>
                <w:ilvl w:val="0"/>
                <w:numId w:val="17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>Termômetro com a funcionalidade de registrar temperaturas máxima e mínima</w:t>
            </w:r>
            <w:r w:rsidR="00095F80"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, possibilitando o monitoramento </w:t>
            </w:r>
            <w:r w:rsidRPr="006F6BBA">
              <w:rPr>
                <w:rFonts w:ascii="Arial" w:hAnsi="Arial" w:cs="Arial"/>
                <w:sz w:val="18"/>
                <w:szCs w:val="18"/>
                <w:lang w:val="pt-BR"/>
              </w:rPr>
              <w:t xml:space="preserve">e registro das variações de temperatura no equipamento refrigerador; </w:t>
            </w:r>
          </w:p>
          <w:p w:rsidR="00C63BAE" w:rsidRPr="00C63BAE" w:rsidRDefault="00C63BAE" w:rsidP="00C63BAE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 w:hanging="283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C63BAE">
              <w:rPr>
                <w:rFonts w:ascii="Arial" w:hAnsi="Arial" w:cs="Arial"/>
                <w:sz w:val="18"/>
                <w:szCs w:val="18"/>
                <w:lang w:val="pt-BR"/>
              </w:rPr>
              <w:t xml:space="preserve">Dispor de </w:t>
            </w:r>
            <w:r w:rsidRPr="00C63BAE">
              <w:rPr>
                <w:rStyle w:val="Forte"/>
                <w:rFonts w:ascii="Arial" w:hAnsi="Arial" w:cs="Arial"/>
                <w:b w:val="0"/>
                <w:sz w:val="18"/>
                <w:szCs w:val="18"/>
                <w:lang w:val="pt-BR"/>
              </w:rPr>
              <w:t>local apropriado</w:t>
            </w:r>
            <w:r w:rsidRPr="00C63BAE">
              <w:rPr>
                <w:rFonts w:ascii="Arial" w:hAnsi="Arial" w:cs="Arial"/>
                <w:sz w:val="18"/>
                <w:szCs w:val="18"/>
                <w:lang w:val="pt-BR"/>
              </w:rPr>
              <w:t xml:space="preserve"> para a produção e o armazenamento de gelo, garantindo condições adequadas de higiene e segurança</w:t>
            </w:r>
          </w:p>
          <w:p w:rsidR="001676DB" w:rsidRPr="000D17FF" w:rsidRDefault="00E32010" w:rsidP="00C63BAE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 w:hanging="28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Entregar </w:t>
            </w:r>
            <w:r w:rsidR="00D73293"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produtos biológicos que exigem </w:t>
            </w: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>armazenamento so</w:t>
            </w:r>
            <w:r w:rsidR="00D73293"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b refrigeração aos consumidores, </w:t>
            </w:r>
            <w:r w:rsidR="000D17FF"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acondicionados, obrigatoriamente, </w:t>
            </w:r>
            <w:r w:rsidRPr="003106AC">
              <w:rPr>
                <w:rFonts w:ascii="Arial" w:hAnsi="Arial" w:cs="Arial"/>
                <w:b/>
                <w:sz w:val="18"/>
                <w:szCs w:val="18"/>
                <w:lang w:val="pt-BR"/>
              </w:rPr>
              <w:t>em caixas isotérmicas e com gelo suficiente</w:t>
            </w: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 (</w:t>
            </w:r>
            <w:r w:rsidR="00D73293" w:rsidRPr="003106AC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aproximadamente </w:t>
            </w:r>
            <w:r w:rsidRPr="003106AC">
              <w:rPr>
                <w:rFonts w:ascii="Arial" w:hAnsi="Arial" w:cs="Arial"/>
                <w:b/>
                <w:sz w:val="18"/>
                <w:szCs w:val="18"/>
                <w:lang w:val="pt-BR"/>
              </w:rPr>
              <w:t>2/3 da caixa</w:t>
            </w:r>
            <w:r w:rsidR="000D17FF" w:rsidRPr="000D17FF">
              <w:rPr>
                <w:rFonts w:ascii="Arial" w:hAnsi="Arial" w:cs="Arial"/>
                <w:sz w:val="18"/>
                <w:szCs w:val="18"/>
                <w:lang w:val="pt-BR"/>
              </w:rPr>
              <w:t>), de</w:t>
            </w:r>
            <w:r w:rsidR="00D73293"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 modo a garantir a adequada </w:t>
            </w: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conservação </w:t>
            </w:r>
            <w:r w:rsidR="00D73293" w:rsidRPr="000D17FF">
              <w:rPr>
                <w:rFonts w:ascii="Arial" w:hAnsi="Arial" w:cs="Arial"/>
                <w:sz w:val="18"/>
                <w:szCs w:val="18"/>
                <w:lang w:val="pt-BR"/>
              </w:rPr>
              <w:t>até o</w:t>
            </w: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 destino</w:t>
            </w:r>
            <w:r w:rsidR="00D73293"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 final</w:t>
            </w: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</w:p>
          <w:p w:rsidR="00E32010" w:rsidRPr="000D17FF" w:rsidRDefault="001676DB" w:rsidP="00BA2754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D17FF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lastRenderedPageBreak/>
              <w:t>Fornecer</w:t>
            </w:r>
            <w:r w:rsidR="000D17FF" w:rsidRPr="000D17FF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 ao comprador orientações</w:t>
            </w:r>
            <w:r w:rsidRPr="000D17FF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 adequada</w:t>
            </w:r>
            <w:r w:rsidR="000D17FF" w:rsidRPr="000D17FF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s sobre a conservação, </w:t>
            </w:r>
            <w:r w:rsidRPr="000D17FF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o manuseio e </w:t>
            </w:r>
            <w:r w:rsidR="000D17FF" w:rsidRPr="000D17FF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o uso correto</w:t>
            </w:r>
            <w:r w:rsidRPr="000D17FF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 do produto de uso veterinário;</w:t>
            </w:r>
            <w:r w:rsidRPr="000D17FF">
              <w:rPr>
                <w:rStyle w:val="eop"/>
                <w:rFonts w:ascii="Arial" w:eastAsiaTheme="majorEastAsia" w:hAnsi="Arial" w:cs="Arial"/>
                <w:sz w:val="18"/>
                <w:szCs w:val="18"/>
                <w:lang w:val="pt-BR"/>
              </w:rPr>
              <w:t> </w:t>
            </w:r>
            <w:r w:rsidR="00E32010"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:rsidR="000D17FF" w:rsidRPr="000D17FF" w:rsidRDefault="000D17FF" w:rsidP="00BA2754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>Comunicar ao Escritório Local da ADAF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,</w:t>
            </w: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 qualquer avaria no refrigerador ou no termômetro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,</w:t>
            </w: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 que possa comprometer a conservação ou a correta aferição da temperatura dos produtos veterinários termolábeis armazenados</w:t>
            </w:r>
          </w:p>
          <w:p w:rsidR="00014D5B" w:rsidRPr="000D17FF" w:rsidRDefault="00014D5B" w:rsidP="00014D5B">
            <w:pPr>
              <w:pStyle w:val="PargrafodaLista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>Manter sempre atualizado o controle de estoque, aquisição e comercialização dos produtos, disponibilizando essas informações sempre que solicitado pela ADAF;</w:t>
            </w:r>
          </w:p>
          <w:p w:rsidR="000D17FF" w:rsidRPr="000D17FF" w:rsidRDefault="000D17FF" w:rsidP="00BA2754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 xml:space="preserve">Entregar mensalmente ao Escritório Local da ADAF os </w:t>
            </w:r>
            <w:r w:rsidR="00EC5050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>“Relatórios de Comercialização</w:t>
            </w:r>
            <w:r w:rsidRPr="000D17FF">
              <w:rPr>
                <w:rStyle w:val="Forte"/>
                <w:rFonts w:ascii="Arial" w:hAnsi="Arial" w:cs="Arial"/>
                <w:sz w:val="18"/>
                <w:szCs w:val="18"/>
                <w:lang w:val="pt-BR"/>
              </w:rPr>
              <w:t xml:space="preserve">” </w:t>
            </w:r>
            <w:bookmarkStart w:id="0" w:name="_GoBack"/>
            <w:bookmarkEnd w:id="0"/>
            <w:r w:rsidRPr="003106AC">
              <w:rPr>
                <w:rFonts w:ascii="Arial" w:hAnsi="Arial" w:cs="Arial"/>
                <w:b/>
                <w:sz w:val="18"/>
                <w:szCs w:val="18"/>
                <w:lang w:val="pt-BR"/>
              </w:rPr>
              <w:t>até o 5º dia útil do mês subsequente</w:t>
            </w:r>
            <w:r w:rsidRPr="000D17FF">
              <w:rPr>
                <w:rFonts w:ascii="Arial" w:hAnsi="Arial" w:cs="Arial"/>
                <w:sz w:val="18"/>
                <w:szCs w:val="18"/>
                <w:lang w:val="pt-BR"/>
              </w:rPr>
              <w:t>, referentes aos seguintes insumos, conforme registro do estabelecimento</w:t>
            </w:r>
            <w:r w:rsidR="003106AC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  <w:p w:rsidR="00E32010" w:rsidRPr="000D17FF" w:rsidRDefault="00E32010" w:rsidP="007172C3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>Vacinas contra raiva dos herbívoros;</w:t>
            </w:r>
          </w:p>
          <w:p w:rsidR="00E32010" w:rsidRPr="000D17FF" w:rsidRDefault="00E32010" w:rsidP="007172C3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>Vacinas contra brucelose (B19 e RB51);</w:t>
            </w:r>
          </w:p>
          <w:p w:rsidR="00637C68" w:rsidRPr="000D17FF" w:rsidRDefault="00E32010" w:rsidP="00C60FAD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>Produto Vampiricida;</w:t>
            </w:r>
          </w:p>
          <w:p w:rsidR="00E32010" w:rsidRPr="000D17FF" w:rsidRDefault="00E32010" w:rsidP="007172C3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>AAT- Antígeno Acidificado Tamponado;</w:t>
            </w:r>
          </w:p>
          <w:p w:rsidR="00E32010" w:rsidRPr="000D17FF" w:rsidRDefault="00E32010" w:rsidP="007172C3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Tuberculina bovina (PPD </w:t>
            </w:r>
            <w:proofErr w:type="spellStart"/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>bov</w:t>
            </w:r>
            <w:proofErr w:type="spellEnd"/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>.); e</w:t>
            </w:r>
          </w:p>
          <w:p w:rsidR="00E32010" w:rsidRPr="000D17FF" w:rsidRDefault="00E32010" w:rsidP="007172C3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1276" w:right="401" w:hanging="283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Tuberculina aviária (PPD </w:t>
            </w:r>
            <w:proofErr w:type="spellStart"/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>avi</w:t>
            </w:r>
            <w:proofErr w:type="spellEnd"/>
            <w:r w:rsidRPr="000D17FF">
              <w:rPr>
                <w:rFonts w:ascii="Arial" w:hAnsi="Arial" w:cs="Arial"/>
                <w:b/>
                <w:sz w:val="18"/>
                <w:szCs w:val="18"/>
                <w:lang w:val="pt-BR"/>
              </w:rPr>
              <w:t>.)</w:t>
            </w:r>
          </w:p>
          <w:p w:rsidR="00E32010" w:rsidRPr="00F17F7B" w:rsidRDefault="00E32010" w:rsidP="00BA2754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Realizar o controle de temperatura </w:t>
            </w:r>
            <w:r w:rsidR="00F17F7B" w:rsidRPr="00F17F7B">
              <w:rPr>
                <w:rFonts w:ascii="Arial" w:hAnsi="Arial" w:cs="Arial"/>
                <w:sz w:val="18"/>
                <w:szCs w:val="18"/>
                <w:lang w:val="pt-BR"/>
              </w:rPr>
              <w:t>do (</w:t>
            </w: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>s</w:t>
            </w:r>
            <w:r w:rsidR="00A33E7E" w:rsidRPr="00F17F7B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F17F7B" w:rsidRPr="00F17F7B">
              <w:rPr>
                <w:rFonts w:ascii="Arial" w:hAnsi="Arial" w:cs="Arial"/>
                <w:sz w:val="18"/>
                <w:szCs w:val="18"/>
                <w:lang w:val="pt-BR"/>
              </w:rPr>
              <w:t>refrigerador (</w:t>
            </w:r>
            <w:r w:rsidR="00E31F67" w:rsidRPr="00F17F7B">
              <w:rPr>
                <w:rFonts w:ascii="Arial" w:hAnsi="Arial" w:cs="Arial"/>
                <w:sz w:val="18"/>
                <w:szCs w:val="18"/>
                <w:lang w:val="pt-BR"/>
              </w:rPr>
              <w:t>es</w:t>
            </w:r>
            <w:r w:rsidR="00A33E7E" w:rsidRPr="00F17F7B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="00E31F67" w:rsidRPr="00F17F7B">
              <w:rPr>
                <w:rFonts w:ascii="Arial" w:hAnsi="Arial" w:cs="Arial"/>
                <w:sz w:val="18"/>
                <w:szCs w:val="18"/>
                <w:lang w:val="pt-BR"/>
              </w:rPr>
              <w:t>,</w:t>
            </w:r>
            <w:r w:rsidR="009F6BA2"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A33E7E" w:rsidRPr="003106AC">
              <w:rPr>
                <w:rFonts w:ascii="Arial" w:hAnsi="Arial" w:cs="Arial"/>
                <w:b/>
                <w:sz w:val="18"/>
                <w:szCs w:val="18"/>
                <w:lang w:val="pt-BR"/>
              </w:rPr>
              <w:t>2 (duas) vezes ao dia</w:t>
            </w:r>
            <w:r w:rsidR="00A33E7E"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, registrando os valores no formulário </w:t>
            </w:r>
            <w:r w:rsidR="009F6BA2" w:rsidRPr="00F17F7B">
              <w:rPr>
                <w:rFonts w:ascii="Arial" w:hAnsi="Arial" w:cs="Arial"/>
                <w:b/>
                <w:sz w:val="18"/>
                <w:szCs w:val="18"/>
                <w:lang w:val="pt-BR"/>
              </w:rPr>
              <w:t>“Demonstrativo diário de temperatura”</w:t>
            </w:r>
            <w:r w:rsidR="00A33E7E" w:rsidRPr="00F17F7B">
              <w:rPr>
                <w:rFonts w:ascii="Arial" w:hAnsi="Arial" w:cs="Arial"/>
                <w:sz w:val="18"/>
                <w:szCs w:val="18"/>
                <w:lang w:val="pt-BR"/>
              </w:rPr>
              <w:t>,</w:t>
            </w:r>
            <w:r w:rsidR="009F6BA2"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 preenchido </w:t>
            </w: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>por funcionário da reve</w:t>
            </w:r>
            <w:r w:rsidR="00A33E7E" w:rsidRPr="00F17F7B">
              <w:rPr>
                <w:rFonts w:ascii="Arial" w:hAnsi="Arial" w:cs="Arial"/>
                <w:sz w:val="18"/>
                <w:szCs w:val="18"/>
                <w:lang w:val="pt-BR"/>
              </w:rPr>
              <w:t>nda devidamente capacitado, e ao fechamento de cada mês, enviar</w:t>
            </w: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 uma cópia</w:t>
            </w:r>
            <w:r w:rsidR="003106AC">
              <w:rPr>
                <w:rFonts w:ascii="Arial" w:hAnsi="Arial" w:cs="Arial"/>
                <w:sz w:val="18"/>
                <w:szCs w:val="18"/>
                <w:lang w:val="pt-BR"/>
              </w:rPr>
              <w:t xml:space="preserve"> ao escritório local da ADAF,</w:t>
            </w: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 juntamente com</w:t>
            </w:r>
            <w:r w:rsidR="009F6BA2"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741CB8" w:rsidRPr="00F17F7B">
              <w:rPr>
                <w:rFonts w:ascii="Arial" w:hAnsi="Arial" w:cs="Arial"/>
                <w:sz w:val="18"/>
                <w:szCs w:val="18"/>
                <w:lang w:val="pt-BR"/>
              </w:rPr>
              <w:t>demais relatórios</w:t>
            </w:r>
            <w:r w:rsidR="00A33E7E"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 mencionado</w:t>
            </w: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>s;</w:t>
            </w:r>
          </w:p>
          <w:p w:rsidR="00A33E7E" w:rsidRPr="00A33E7E" w:rsidRDefault="00A33E7E" w:rsidP="00A33E7E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31F67">
              <w:rPr>
                <w:rFonts w:ascii="Arial" w:hAnsi="Arial" w:cs="Arial"/>
                <w:sz w:val="18"/>
                <w:szCs w:val="18"/>
                <w:lang w:val="pt-BR"/>
              </w:rPr>
              <w:t xml:space="preserve">Colaborar com as ações de fiscalização da ADAF, fornecendo informações verídicas e permitindo o acesso dos servidores a todas as instalações do </w:t>
            </w:r>
            <w:r w:rsidRPr="00E31F67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estabelecimento para fins de inspeção, fiscalização, verificação de documentos e outros procedimentos inerentes à atividade fiscal;</w:t>
            </w:r>
            <w:r w:rsidRPr="00E31F67">
              <w:rPr>
                <w:rStyle w:val="eop"/>
                <w:rFonts w:ascii="Arial" w:eastAsiaTheme="majorEastAsia" w:hAnsi="Arial" w:cs="Arial"/>
                <w:sz w:val="18"/>
                <w:szCs w:val="18"/>
                <w:lang w:val="pt-BR"/>
              </w:rPr>
              <w:t> </w:t>
            </w:r>
          </w:p>
          <w:p w:rsidR="00543E8F" w:rsidRPr="00F17F7B" w:rsidRDefault="00E32010" w:rsidP="004E07C9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Comunicar </w:t>
            </w:r>
            <w:r w:rsidR="00F17F7B" w:rsidRPr="00F17F7B">
              <w:rPr>
                <w:rFonts w:ascii="Arial" w:hAnsi="Arial" w:cs="Arial"/>
                <w:sz w:val="18"/>
                <w:szCs w:val="18"/>
                <w:lang w:val="pt-BR"/>
              </w:rPr>
              <w:t>a</w:t>
            </w: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o Escritório Local da ADAF sempre que houver o recebimento de insumos biológicos, não </w:t>
            </w:r>
            <w:r w:rsidR="00F17F7B"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armazenando </w:t>
            </w: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>os produtos sem a previa inspeção e atestado de conf</w:t>
            </w:r>
            <w:r w:rsidR="00741CB8" w:rsidRPr="00F17F7B">
              <w:rPr>
                <w:rFonts w:ascii="Arial" w:hAnsi="Arial" w:cs="Arial"/>
                <w:sz w:val="18"/>
                <w:szCs w:val="18"/>
                <w:lang w:val="pt-BR"/>
              </w:rPr>
              <w:t>ormidade dos servidores da ADA</w:t>
            </w:r>
            <w:r w:rsidR="00CA6B64" w:rsidRPr="00F17F7B">
              <w:rPr>
                <w:rFonts w:ascii="Arial" w:hAnsi="Arial" w:cs="Arial"/>
                <w:sz w:val="18"/>
                <w:szCs w:val="18"/>
                <w:lang w:val="pt-BR"/>
              </w:rPr>
              <w:t>F</w:t>
            </w:r>
            <w:r w:rsidR="00F17F7B" w:rsidRPr="00F17F7B">
              <w:rPr>
                <w:rFonts w:ascii="Arial" w:hAnsi="Arial" w:cs="Arial"/>
                <w:sz w:val="18"/>
                <w:szCs w:val="18"/>
                <w:lang w:val="pt-BR"/>
              </w:rPr>
              <w:t>;</w:t>
            </w:r>
          </w:p>
          <w:p w:rsidR="00F17F7B" w:rsidRPr="00F17F7B" w:rsidRDefault="00531F05" w:rsidP="00F17F7B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Style w:val="eop"/>
                <w:rFonts w:ascii="Arial" w:hAnsi="Arial" w:cs="Arial"/>
                <w:sz w:val="18"/>
                <w:szCs w:val="18"/>
                <w:lang w:val="pt-BR"/>
              </w:rPr>
            </w:pPr>
            <w:r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Corrigir</w:t>
            </w:r>
            <w:r w:rsidR="001676DB"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 as inconformidades constatadas durante a fiscalização</w:t>
            </w:r>
            <w:r w:rsidR="00F17F7B"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 dentro d</w:t>
            </w:r>
            <w:r w:rsidR="001676DB"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o prazo estabelecido pela ADAF</w:t>
            </w:r>
            <w:r w:rsidR="00F17F7B"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;</w:t>
            </w:r>
          </w:p>
          <w:p w:rsidR="001676DB" w:rsidRPr="00F17F7B" w:rsidRDefault="001676DB" w:rsidP="004E07C9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Style w:val="eop"/>
                <w:rFonts w:ascii="Arial" w:hAnsi="Arial" w:cs="Arial"/>
                <w:sz w:val="18"/>
                <w:szCs w:val="18"/>
                <w:lang w:val="pt-BR"/>
              </w:rPr>
            </w:pPr>
            <w:r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Não </w:t>
            </w:r>
            <w:r w:rsidR="00F17F7B"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comercializar nem</w:t>
            </w:r>
            <w:r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 expor à venda produto</w:t>
            </w:r>
            <w:r w:rsidR="00F17F7B"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s</w:t>
            </w:r>
            <w:r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 de uso veter</w:t>
            </w:r>
            <w:r w:rsidR="00F17F7B"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 xml:space="preserve">inário com embalagem violada, de </w:t>
            </w:r>
            <w:r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forma fracionada ou fora do prazo de validade.</w:t>
            </w:r>
            <w:r w:rsidRPr="00F17F7B">
              <w:rPr>
                <w:rStyle w:val="eop"/>
                <w:rFonts w:ascii="Arial" w:eastAsiaTheme="majorEastAsia" w:hAnsi="Arial" w:cs="Arial"/>
                <w:sz w:val="18"/>
                <w:szCs w:val="18"/>
                <w:lang w:val="pt-BR"/>
              </w:rPr>
              <w:t> </w:t>
            </w:r>
          </w:p>
          <w:p w:rsidR="001676DB" w:rsidRPr="00F17F7B" w:rsidRDefault="00531F05" w:rsidP="004E07C9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Não substituir</w:t>
            </w:r>
            <w:r w:rsidR="001676DB" w:rsidRPr="00F17F7B">
              <w:rPr>
                <w:rStyle w:val="normaltextrun"/>
                <w:rFonts w:ascii="Arial" w:hAnsi="Arial" w:cs="Arial"/>
                <w:sz w:val="18"/>
                <w:szCs w:val="18"/>
                <w:lang w:val="pt-BR"/>
              </w:rPr>
              <w:t>, violar, subtrair ou comercializar, total ou parcialmente, produtos de uso veterinário apreendidos pela ADAF</w:t>
            </w:r>
          </w:p>
          <w:p w:rsidR="00791417" w:rsidRDefault="00F17F7B" w:rsidP="00791417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17F7B">
              <w:rPr>
                <w:rFonts w:ascii="Arial" w:hAnsi="Arial" w:cs="Arial"/>
                <w:sz w:val="18"/>
                <w:szCs w:val="18"/>
                <w:lang w:val="pt-BR"/>
              </w:rPr>
              <w:t>Responsabilizar-me por quaisquer</w:t>
            </w:r>
            <w:r w:rsidR="00543E8F"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 infrações decorrentes do descumprimento da legislação vigente.</w:t>
            </w:r>
            <w:r w:rsidR="00741CB8" w:rsidRPr="00F17F7B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:rsidR="00E32010" w:rsidRPr="00791417" w:rsidRDefault="00791417" w:rsidP="00791417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91417">
              <w:rPr>
                <w:rFonts w:ascii="Arial" w:hAnsi="Arial" w:cs="Arial"/>
                <w:sz w:val="18"/>
                <w:szCs w:val="18"/>
                <w:lang w:val="pt-BR"/>
              </w:rPr>
              <w:t>Cumprir quaisquer outros critérios não previstos neste documento, desde que estejam em conformidade com a legislação vigente, sejam aplicáveis ao comércio de produtos de uso veterinário e sejam exigidos pelos órgãos fiscalizadores.</w:t>
            </w:r>
          </w:p>
          <w:p w:rsidR="00791417" w:rsidRPr="00791417" w:rsidRDefault="00791417" w:rsidP="00791417">
            <w:pPr>
              <w:pStyle w:val="PargrafodaLista"/>
              <w:spacing w:line="276" w:lineRule="auto"/>
              <w:ind w:left="709" w:right="40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637C68" w:rsidRPr="00B07AC7" w:rsidRDefault="00637C68" w:rsidP="00637C68">
            <w:pPr>
              <w:pStyle w:val="NormalWeb"/>
              <w:spacing w:before="0" w:beforeAutospacing="0" w:after="0" w:afterAutospacing="0"/>
              <w:ind w:left="709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07AC7">
              <w:rPr>
                <w:rFonts w:ascii="Arial" w:hAnsi="Arial" w:cs="Arial"/>
                <w:sz w:val="18"/>
                <w:szCs w:val="18"/>
                <w:lang w:val="pt-BR"/>
              </w:rPr>
              <w:t>Por ser a mais fiel expressão da verdade,</w:t>
            </w:r>
          </w:p>
          <w:p w:rsidR="00637C68" w:rsidRPr="00B07AC7" w:rsidRDefault="00637C68" w:rsidP="00637C68">
            <w:pPr>
              <w:pStyle w:val="NormalWeb"/>
              <w:spacing w:before="0" w:beforeAutospacing="0" w:after="0" w:afterAutospacing="0"/>
              <w:ind w:left="709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637C68" w:rsidRPr="00B07AC7" w:rsidRDefault="00637C68" w:rsidP="00637C68">
            <w:pPr>
              <w:pStyle w:val="NormalWeb"/>
              <w:spacing w:before="0" w:beforeAutospacing="0" w:after="0" w:afterAutospacing="0"/>
              <w:ind w:left="709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07AC7">
              <w:rPr>
                <w:rFonts w:ascii="Arial" w:hAnsi="Arial" w:cs="Arial"/>
                <w:sz w:val="18"/>
                <w:szCs w:val="18"/>
                <w:lang w:val="pt-BR"/>
              </w:rPr>
              <w:t>Subscrevo-me, firmando o presente.</w:t>
            </w:r>
          </w:p>
          <w:p w:rsidR="00B75F76" w:rsidRPr="00B07AC7" w:rsidRDefault="00B75F76" w:rsidP="00637C68">
            <w:pPr>
              <w:spacing w:line="276" w:lineRule="auto"/>
              <w:ind w:left="709" w:right="401"/>
              <w:jc w:val="both"/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</w:tc>
      </w:tr>
      <w:tr w:rsidR="00B75F76" w:rsidRPr="00B07AC7" w:rsidTr="006119BB">
        <w:trPr>
          <w:trHeight w:val="1559"/>
        </w:trPr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F76" w:rsidRPr="00B07AC7" w:rsidRDefault="00B75F76" w:rsidP="00B75F7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 xml:space="preserve"> </w:t>
            </w: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tabs>
                <w:tab w:val="left" w:pos="1350"/>
              </w:tabs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tabs>
                <w:tab w:val="left" w:pos="1350"/>
              </w:tabs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____________________________________________________</w:t>
            </w:r>
          </w:p>
          <w:p w:rsidR="00B75F76" w:rsidRPr="00B07AC7" w:rsidRDefault="00B75F76" w:rsidP="00B75F76">
            <w:pPr>
              <w:tabs>
                <w:tab w:val="left" w:pos="1350"/>
              </w:tabs>
              <w:jc w:val="center"/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Assinatura</w:t>
            </w:r>
            <w:r w:rsidR="00977FE4"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 xml:space="preserve"> do Representante Legal do estab</w:t>
            </w: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elecimento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F76" w:rsidRPr="00B07AC7" w:rsidRDefault="00B75F76" w:rsidP="00B75F7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____________________________________________________</w:t>
            </w:r>
          </w:p>
          <w:p w:rsidR="00B75F76" w:rsidRPr="00B07AC7" w:rsidRDefault="00B75F76" w:rsidP="00B75F76">
            <w:pPr>
              <w:jc w:val="center"/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 xml:space="preserve">Carimbo </w:t>
            </w:r>
            <w:r w:rsidR="009117E2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>e Assinatura do Médico Veterinário-RT</w:t>
            </w:r>
          </w:p>
        </w:tc>
      </w:tr>
      <w:tr w:rsidR="00B75F76" w:rsidRPr="00B07AC7" w:rsidTr="006119BB">
        <w:trPr>
          <w:trHeight w:val="846"/>
        </w:trPr>
        <w:tc>
          <w:tcPr>
            <w:tcW w:w="10485" w:type="dxa"/>
            <w:gridSpan w:val="4"/>
            <w:tcBorders>
              <w:top w:val="single" w:sz="4" w:space="0" w:color="auto"/>
            </w:tcBorders>
          </w:tcPr>
          <w:p w:rsidR="00B75F76" w:rsidRPr="00B07AC7" w:rsidRDefault="00B75F76" w:rsidP="00B75F7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 xml:space="preserve">                        _________________________________ , ________                ________/_______/_____</w:t>
            </w:r>
          </w:p>
          <w:p w:rsidR="00B75F76" w:rsidRPr="00B07AC7" w:rsidRDefault="00B75F76" w:rsidP="00B75F76">
            <w:pPr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</w:p>
          <w:p w:rsidR="00B75F76" w:rsidRPr="00B07AC7" w:rsidRDefault="00B75F76" w:rsidP="00B75F76">
            <w:pPr>
              <w:tabs>
                <w:tab w:val="center" w:pos="5237"/>
                <w:tab w:val="left" w:pos="7425"/>
              </w:tabs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</w:pP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 xml:space="preserve">                                              Município </w:t>
            </w:r>
            <w:r w:rsidRPr="00B07AC7">
              <w:rPr>
                <w:rFonts w:ascii="Arial" w:eastAsia="Arial" w:hAnsi="Arial" w:cs="Arial"/>
                <w:sz w:val="18"/>
                <w:szCs w:val="18"/>
                <w:lang w:val="pt-BR" w:eastAsia="en-US"/>
              </w:rPr>
              <w:tab/>
              <w:t xml:space="preserve">                                     UF                                    Data</w:t>
            </w:r>
          </w:p>
        </w:tc>
      </w:tr>
    </w:tbl>
    <w:p w:rsidR="00703CB3" w:rsidRDefault="00703CB3"/>
    <w:p w:rsidR="00B75F76" w:rsidRPr="00845C1D" w:rsidRDefault="00B75F76">
      <w:pPr>
        <w:rPr>
          <w:rFonts w:ascii="Arial" w:hAnsi="Arial" w:cs="Arial"/>
          <w:sz w:val="18"/>
          <w:szCs w:val="18"/>
        </w:rPr>
      </w:pPr>
    </w:p>
    <w:p w:rsidR="00B75F76" w:rsidRPr="00845C1D" w:rsidRDefault="00B75F76">
      <w:pPr>
        <w:rPr>
          <w:rFonts w:ascii="Arial" w:hAnsi="Arial" w:cs="Arial"/>
          <w:sz w:val="18"/>
          <w:szCs w:val="18"/>
        </w:rPr>
      </w:pPr>
    </w:p>
    <w:p w:rsidR="00B75F76" w:rsidRPr="00845C1D" w:rsidRDefault="00B75F76" w:rsidP="00E32010">
      <w:pPr>
        <w:spacing w:line="276" w:lineRule="auto"/>
        <w:ind w:right="401"/>
        <w:jc w:val="both"/>
        <w:rPr>
          <w:rFonts w:ascii="Arial" w:hAnsi="Arial" w:cs="Arial"/>
          <w:sz w:val="18"/>
          <w:szCs w:val="18"/>
        </w:rPr>
      </w:pPr>
    </w:p>
    <w:sectPr w:rsidR="00B75F76" w:rsidRPr="00845C1D" w:rsidSect="00F1525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5B" w:rsidRDefault="00F1525B" w:rsidP="00F1525B">
      <w:r>
        <w:separator/>
      </w:r>
    </w:p>
  </w:endnote>
  <w:endnote w:type="continuationSeparator" w:id="0">
    <w:p w:rsidR="00F1525B" w:rsidRDefault="00F1525B" w:rsidP="00F1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5B" w:rsidRDefault="00F1525B" w:rsidP="00F1525B">
      <w:r>
        <w:separator/>
      </w:r>
    </w:p>
  </w:footnote>
  <w:footnote w:type="continuationSeparator" w:id="0">
    <w:p w:rsidR="00F1525B" w:rsidRDefault="00F1525B" w:rsidP="00F1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25B" w:rsidRPr="00A8071A" w:rsidRDefault="00F1525B" w:rsidP="00F1525B">
    <w:pPr>
      <w:pStyle w:val="Corpodetexto"/>
      <w:ind w:left="4977"/>
      <w:rPr>
        <w:rFonts w:ascii="Times New Roman"/>
        <w:b w:val="0"/>
        <w:i w:val="0"/>
        <w:color w:val="000000" w:themeColor="text1"/>
      </w:rPr>
    </w:pPr>
    <w:r w:rsidRPr="00A8071A">
      <w:rPr>
        <w:rFonts w:ascii="Times New Roman"/>
        <w:b w:val="0"/>
        <w:i w:val="0"/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1" locked="0" layoutInCell="1" allowOverlap="1" wp14:anchorId="75323F39" wp14:editId="23B0751B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340360" cy="489585"/>
          <wp:effectExtent l="0" t="0" r="2540" b="5715"/>
          <wp:wrapTight wrapText="bothSides">
            <wp:wrapPolygon edited="0">
              <wp:start x="0" y="0"/>
              <wp:lineTo x="0" y="21012"/>
              <wp:lineTo x="20552" y="21012"/>
              <wp:lineTo x="20552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525B" w:rsidRDefault="00F1525B" w:rsidP="00F1525B">
    <w:pPr>
      <w:ind w:left="38" w:right="281"/>
      <w:jc w:val="center"/>
      <w:rPr>
        <w:rFonts w:ascii="Arial MT"/>
        <w:color w:val="000000" w:themeColor="text1"/>
        <w:sz w:val="18"/>
      </w:rPr>
    </w:pPr>
    <w:r w:rsidRPr="00A8071A">
      <w:rPr>
        <w:rFonts w:ascii="Arial MT"/>
        <w:color w:val="000000" w:themeColor="text1"/>
        <w:sz w:val="18"/>
      </w:rPr>
      <w:t>GOVERNO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DO</w:t>
    </w:r>
    <w:r w:rsidRPr="00A8071A">
      <w:rPr>
        <w:rFonts w:ascii="Arial MT"/>
        <w:color w:val="000000" w:themeColor="text1"/>
        <w:spacing w:val="-2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ESTADO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DO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pacing w:val="-2"/>
        <w:sz w:val="18"/>
      </w:rPr>
      <w:t>AMAZONAS</w:t>
    </w:r>
  </w:p>
  <w:p w:rsidR="00F1525B" w:rsidRPr="00C40020" w:rsidRDefault="00F1525B" w:rsidP="00F1525B">
    <w:pPr>
      <w:ind w:left="38" w:right="281"/>
      <w:jc w:val="center"/>
      <w:rPr>
        <w:rFonts w:ascii="Arial MT"/>
        <w:color w:val="000000" w:themeColor="text1"/>
        <w:sz w:val="18"/>
      </w:rPr>
    </w:pPr>
    <w:r w:rsidRPr="00A8071A">
      <w:rPr>
        <w:rFonts w:ascii="Arial MT" w:hAnsi="Arial MT"/>
        <w:color w:val="000000" w:themeColor="text1"/>
        <w:sz w:val="18"/>
      </w:rPr>
      <w:t>AGÊNCIA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DE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DEFESA</w:t>
    </w:r>
    <w:r w:rsidRPr="00A8071A">
      <w:rPr>
        <w:rFonts w:ascii="Arial MT" w:hAnsi="Arial MT"/>
        <w:color w:val="000000" w:themeColor="text1"/>
        <w:spacing w:val="-3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AGROPÉCUARIA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E</w:t>
    </w:r>
    <w:r w:rsidRPr="00A8071A">
      <w:rPr>
        <w:rFonts w:ascii="Arial MT" w:hAnsi="Arial MT"/>
        <w:color w:val="000000" w:themeColor="text1"/>
        <w:spacing w:val="-3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FLORESTAL-</w:t>
    </w:r>
    <w:r w:rsidRPr="00A8071A">
      <w:rPr>
        <w:rFonts w:ascii="Arial MT" w:hAnsi="Arial MT"/>
        <w:color w:val="000000" w:themeColor="text1"/>
        <w:spacing w:val="-2"/>
        <w:sz w:val="18"/>
      </w:rPr>
      <w:t xml:space="preserve"> </w:t>
    </w:r>
    <w:r w:rsidRPr="00A8071A">
      <w:rPr>
        <w:rFonts w:ascii="Arial MT" w:hAnsi="Arial MT"/>
        <w:color w:val="000000" w:themeColor="text1"/>
        <w:spacing w:val="-4"/>
        <w:sz w:val="18"/>
      </w:rPr>
      <w:t>ADAF</w:t>
    </w:r>
  </w:p>
  <w:p w:rsidR="00F1525B" w:rsidRDefault="00F152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8A6"/>
    <w:multiLevelType w:val="hybridMultilevel"/>
    <w:tmpl w:val="A6B86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6C57"/>
    <w:multiLevelType w:val="hybridMultilevel"/>
    <w:tmpl w:val="20F6FD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0949"/>
    <w:multiLevelType w:val="hybridMultilevel"/>
    <w:tmpl w:val="C67C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7291"/>
    <w:multiLevelType w:val="multilevel"/>
    <w:tmpl w:val="E39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F7CC7"/>
    <w:multiLevelType w:val="hybridMultilevel"/>
    <w:tmpl w:val="6B60DBB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1A42F8"/>
    <w:multiLevelType w:val="hybridMultilevel"/>
    <w:tmpl w:val="F90E560A"/>
    <w:lvl w:ilvl="0" w:tplc="3FC498A2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973AA0"/>
    <w:multiLevelType w:val="multilevel"/>
    <w:tmpl w:val="7CBC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97530"/>
    <w:multiLevelType w:val="hybridMultilevel"/>
    <w:tmpl w:val="1CC8986A"/>
    <w:lvl w:ilvl="0" w:tplc="04160017">
      <w:start w:val="1"/>
      <w:numFmt w:val="lowerLetter"/>
      <w:lvlText w:val="%1)"/>
      <w:lvlJc w:val="lef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24BF78A1"/>
    <w:multiLevelType w:val="hybridMultilevel"/>
    <w:tmpl w:val="C7602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845A7"/>
    <w:multiLevelType w:val="hybridMultilevel"/>
    <w:tmpl w:val="EDD81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530"/>
    <w:multiLevelType w:val="hybridMultilevel"/>
    <w:tmpl w:val="20825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86C8B"/>
    <w:multiLevelType w:val="multilevel"/>
    <w:tmpl w:val="D77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BFD"/>
    <w:multiLevelType w:val="hybridMultilevel"/>
    <w:tmpl w:val="1B22459C"/>
    <w:lvl w:ilvl="0" w:tplc="FA60FBDC">
      <w:start w:val="1"/>
      <w:numFmt w:val="decimalZero"/>
      <w:lvlText w:val="%1-"/>
      <w:lvlJc w:val="left"/>
      <w:pPr>
        <w:ind w:left="3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363C4F45"/>
    <w:multiLevelType w:val="hybridMultilevel"/>
    <w:tmpl w:val="1B22459C"/>
    <w:lvl w:ilvl="0" w:tplc="FA60FBDC">
      <w:start w:val="1"/>
      <w:numFmt w:val="decimalZero"/>
      <w:lvlText w:val="%1-"/>
      <w:lvlJc w:val="left"/>
      <w:pPr>
        <w:ind w:left="3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39AD618C"/>
    <w:multiLevelType w:val="hybridMultilevel"/>
    <w:tmpl w:val="093219C6"/>
    <w:lvl w:ilvl="0" w:tplc="0CB85D34">
      <w:start w:val="12"/>
      <w:numFmt w:val="upp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C606A3E"/>
    <w:multiLevelType w:val="hybridMultilevel"/>
    <w:tmpl w:val="107267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C6667"/>
    <w:multiLevelType w:val="hybridMultilevel"/>
    <w:tmpl w:val="A43AB6A4"/>
    <w:lvl w:ilvl="0" w:tplc="0416000D">
      <w:start w:val="1"/>
      <w:numFmt w:val="bullet"/>
      <w:lvlText w:val=""/>
      <w:lvlJc w:val="left"/>
      <w:pPr>
        <w:ind w:left="20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7" w15:restartNumberingAfterBreak="0">
    <w:nsid w:val="461F5D35"/>
    <w:multiLevelType w:val="hybridMultilevel"/>
    <w:tmpl w:val="EC58736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AF6D97"/>
    <w:multiLevelType w:val="hybridMultilevel"/>
    <w:tmpl w:val="10B41072"/>
    <w:lvl w:ilvl="0" w:tplc="0416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526A702D"/>
    <w:multiLevelType w:val="hybridMultilevel"/>
    <w:tmpl w:val="762AC72A"/>
    <w:lvl w:ilvl="0" w:tplc="0416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56122BC0"/>
    <w:multiLevelType w:val="hybridMultilevel"/>
    <w:tmpl w:val="93A49050"/>
    <w:lvl w:ilvl="0" w:tplc="D2546D5A">
      <w:start w:val="1"/>
      <w:numFmt w:val="decimalZero"/>
      <w:lvlText w:val="%1-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 w15:restartNumberingAfterBreak="0">
    <w:nsid w:val="5B064935"/>
    <w:multiLevelType w:val="hybridMultilevel"/>
    <w:tmpl w:val="F484F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1D0B"/>
    <w:multiLevelType w:val="hybridMultilevel"/>
    <w:tmpl w:val="47EEF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A7E84"/>
    <w:multiLevelType w:val="multilevel"/>
    <w:tmpl w:val="D37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F588D"/>
    <w:multiLevelType w:val="hybridMultilevel"/>
    <w:tmpl w:val="F5124668"/>
    <w:lvl w:ilvl="0" w:tplc="7506FF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1546B"/>
    <w:multiLevelType w:val="hybridMultilevel"/>
    <w:tmpl w:val="D2742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85454"/>
    <w:multiLevelType w:val="multilevel"/>
    <w:tmpl w:val="A85E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A561D"/>
    <w:multiLevelType w:val="hybridMultilevel"/>
    <w:tmpl w:val="ACE417CC"/>
    <w:lvl w:ilvl="0" w:tplc="5C4AE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5"/>
  </w:num>
  <w:num w:numId="5">
    <w:abstractNumId w:val="9"/>
  </w:num>
  <w:num w:numId="6">
    <w:abstractNumId w:val="21"/>
  </w:num>
  <w:num w:numId="7">
    <w:abstractNumId w:val="22"/>
  </w:num>
  <w:num w:numId="8">
    <w:abstractNumId w:val="2"/>
  </w:num>
  <w:num w:numId="9">
    <w:abstractNumId w:val="13"/>
  </w:num>
  <w:num w:numId="10">
    <w:abstractNumId w:val="24"/>
  </w:num>
  <w:num w:numId="11">
    <w:abstractNumId w:val="27"/>
  </w:num>
  <w:num w:numId="12">
    <w:abstractNumId w:val="20"/>
  </w:num>
  <w:num w:numId="13">
    <w:abstractNumId w:val="17"/>
  </w:num>
  <w:num w:numId="14">
    <w:abstractNumId w:val="4"/>
  </w:num>
  <w:num w:numId="15">
    <w:abstractNumId w:val="14"/>
  </w:num>
  <w:num w:numId="16">
    <w:abstractNumId w:val="5"/>
  </w:num>
  <w:num w:numId="17">
    <w:abstractNumId w:val="19"/>
  </w:num>
  <w:num w:numId="18">
    <w:abstractNumId w:val="15"/>
  </w:num>
  <w:num w:numId="19">
    <w:abstractNumId w:val="16"/>
  </w:num>
  <w:num w:numId="20">
    <w:abstractNumId w:val="7"/>
  </w:num>
  <w:num w:numId="21">
    <w:abstractNumId w:val="12"/>
  </w:num>
  <w:num w:numId="22">
    <w:abstractNumId w:val="3"/>
  </w:num>
  <w:num w:numId="23">
    <w:abstractNumId w:val="11"/>
  </w:num>
  <w:num w:numId="24">
    <w:abstractNumId w:val="26"/>
  </w:num>
  <w:num w:numId="25">
    <w:abstractNumId w:val="18"/>
  </w:num>
  <w:num w:numId="26">
    <w:abstractNumId w:val="6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E0"/>
    <w:rsid w:val="00014B89"/>
    <w:rsid w:val="00014D5B"/>
    <w:rsid w:val="00036518"/>
    <w:rsid w:val="00060529"/>
    <w:rsid w:val="000908B0"/>
    <w:rsid w:val="000920A0"/>
    <w:rsid w:val="00095F80"/>
    <w:rsid w:val="000B1D86"/>
    <w:rsid w:val="000D17FF"/>
    <w:rsid w:val="000F2B25"/>
    <w:rsid w:val="000F421B"/>
    <w:rsid w:val="000F68C4"/>
    <w:rsid w:val="001023CD"/>
    <w:rsid w:val="001209B7"/>
    <w:rsid w:val="0012419E"/>
    <w:rsid w:val="00124833"/>
    <w:rsid w:val="001676DB"/>
    <w:rsid w:val="001A3A68"/>
    <w:rsid w:val="001A58A7"/>
    <w:rsid w:val="001F0923"/>
    <w:rsid w:val="001F17B5"/>
    <w:rsid w:val="00287DE4"/>
    <w:rsid w:val="002C3E29"/>
    <w:rsid w:val="002D6CE0"/>
    <w:rsid w:val="002E4077"/>
    <w:rsid w:val="003106AC"/>
    <w:rsid w:val="003353C3"/>
    <w:rsid w:val="00336C03"/>
    <w:rsid w:val="00351576"/>
    <w:rsid w:val="00357808"/>
    <w:rsid w:val="0036390E"/>
    <w:rsid w:val="003A44CD"/>
    <w:rsid w:val="003B17FF"/>
    <w:rsid w:val="003C2245"/>
    <w:rsid w:val="003C3D71"/>
    <w:rsid w:val="003D46D2"/>
    <w:rsid w:val="00453560"/>
    <w:rsid w:val="00473FDC"/>
    <w:rsid w:val="004B4312"/>
    <w:rsid w:val="004C6387"/>
    <w:rsid w:val="004D49D6"/>
    <w:rsid w:val="004E5D42"/>
    <w:rsid w:val="004E6885"/>
    <w:rsid w:val="004F11C7"/>
    <w:rsid w:val="00531F05"/>
    <w:rsid w:val="00543E8F"/>
    <w:rsid w:val="005521CE"/>
    <w:rsid w:val="005A724D"/>
    <w:rsid w:val="005D1AB5"/>
    <w:rsid w:val="005F54F9"/>
    <w:rsid w:val="006119BB"/>
    <w:rsid w:val="00637C68"/>
    <w:rsid w:val="00642038"/>
    <w:rsid w:val="00663D2B"/>
    <w:rsid w:val="00667432"/>
    <w:rsid w:val="006F6BBA"/>
    <w:rsid w:val="00703CB3"/>
    <w:rsid w:val="007144EC"/>
    <w:rsid w:val="007172C3"/>
    <w:rsid w:val="00741CB8"/>
    <w:rsid w:val="00791417"/>
    <w:rsid w:val="00792C9F"/>
    <w:rsid w:val="007D20AB"/>
    <w:rsid w:val="007E492E"/>
    <w:rsid w:val="007F42F1"/>
    <w:rsid w:val="0082368D"/>
    <w:rsid w:val="00836A6F"/>
    <w:rsid w:val="00845C1D"/>
    <w:rsid w:val="00867E63"/>
    <w:rsid w:val="008713BF"/>
    <w:rsid w:val="00874F7B"/>
    <w:rsid w:val="00876D2D"/>
    <w:rsid w:val="00887C67"/>
    <w:rsid w:val="008B6CAD"/>
    <w:rsid w:val="008C32C7"/>
    <w:rsid w:val="008E4D60"/>
    <w:rsid w:val="009117E2"/>
    <w:rsid w:val="00961170"/>
    <w:rsid w:val="00977FE4"/>
    <w:rsid w:val="00992257"/>
    <w:rsid w:val="009F6BA2"/>
    <w:rsid w:val="00A215BA"/>
    <w:rsid w:val="00A30C88"/>
    <w:rsid w:val="00A33E7E"/>
    <w:rsid w:val="00A627B3"/>
    <w:rsid w:val="00A747CC"/>
    <w:rsid w:val="00AC11AD"/>
    <w:rsid w:val="00B07AC7"/>
    <w:rsid w:val="00B268E0"/>
    <w:rsid w:val="00B40778"/>
    <w:rsid w:val="00B75F76"/>
    <w:rsid w:val="00B93513"/>
    <w:rsid w:val="00BA026F"/>
    <w:rsid w:val="00BA2754"/>
    <w:rsid w:val="00BD22FD"/>
    <w:rsid w:val="00C1052F"/>
    <w:rsid w:val="00C35F41"/>
    <w:rsid w:val="00C43203"/>
    <w:rsid w:val="00C44889"/>
    <w:rsid w:val="00C60FAD"/>
    <w:rsid w:val="00C63BAE"/>
    <w:rsid w:val="00C64101"/>
    <w:rsid w:val="00C71AAB"/>
    <w:rsid w:val="00C90B1C"/>
    <w:rsid w:val="00CA6B64"/>
    <w:rsid w:val="00CB16A4"/>
    <w:rsid w:val="00CB203E"/>
    <w:rsid w:val="00CC5966"/>
    <w:rsid w:val="00CD06E4"/>
    <w:rsid w:val="00CF5BD9"/>
    <w:rsid w:val="00D05A41"/>
    <w:rsid w:val="00D6781D"/>
    <w:rsid w:val="00D73293"/>
    <w:rsid w:val="00D8349C"/>
    <w:rsid w:val="00D945F3"/>
    <w:rsid w:val="00D979CE"/>
    <w:rsid w:val="00DC2FC3"/>
    <w:rsid w:val="00E13C9D"/>
    <w:rsid w:val="00E31F67"/>
    <w:rsid w:val="00E32010"/>
    <w:rsid w:val="00E34416"/>
    <w:rsid w:val="00E34B63"/>
    <w:rsid w:val="00E3548D"/>
    <w:rsid w:val="00E66F5D"/>
    <w:rsid w:val="00E93518"/>
    <w:rsid w:val="00E9429B"/>
    <w:rsid w:val="00EA2773"/>
    <w:rsid w:val="00EA5673"/>
    <w:rsid w:val="00EB21DD"/>
    <w:rsid w:val="00EC5050"/>
    <w:rsid w:val="00F1525B"/>
    <w:rsid w:val="00F17F7B"/>
    <w:rsid w:val="00F308F1"/>
    <w:rsid w:val="00F5551A"/>
    <w:rsid w:val="00F55DDA"/>
    <w:rsid w:val="00F6017B"/>
    <w:rsid w:val="00F60E00"/>
    <w:rsid w:val="00F901B8"/>
    <w:rsid w:val="00FB4976"/>
    <w:rsid w:val="00FB713D"/>
    <w:rsid w:val="00F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5EBE"/>
  <w15:chartTrackingRefBased/>
  <w15:docId w15:val="{EEDDE3F9-B3BA-4C86-B52D-D39C96E3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6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D6CE0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D6C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OP">
    <w:name w:val="POP"/>
    <w:basedOn w:val="Ttulo1"/>
    <w:link w:val="POPChar"/>
    <w:qFormat/>
    <w:rsid w:val="002D6CE0"/>
    <w:pPr>
      <w:keepLines w:val="0"/>
      <w:tabs>
        <w:tab w:val="left" w:pos="1134"/>
      </w:tabs>
      <w:spacing w:before="0" w:line="360" w:lineRule="auto"/>
      <w:ind w:left="-142" w:firstLine="851"/>
      <w:jc w:val="both"/>
    </w:pPr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POPChar">
    <w:name w:val="POP Char"/>
    <w:basedOn w:val="PargrafodaListaChar"/>
    <w:link w:val="POP"/>
    <w:rsid w:val="002D6CE0"/>
    <w:rPr>
      <w:rFonts w:ascii="Arial" w:eastAsia="Times New Roman" w:hAnsi="Arial" w:cs="Arial"/>
      <w:b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6C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5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2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5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2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1525B"/>
    <w:pPr>
      <w:widowControl w:val="0"/>
      <w:autoSpaceDE w:val="0"/>
      <w:autoSpaceDN w:val="0"/>
    </w:pPr>
    <w:rPr>
      <w:rFonts w:ascii="Arial" w:eastAsia="Arial" w:hAnsi="Arial" w:cs="Arial"/>
      <w:b/>
      <w:bCs/>
      <w:i/>
      <w:iCs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1525B"/>
    <w:rPr>
      <w:rFonts w:ascii="Arial" w:eastAsia="Arial" w:hAnsi="Arial" w:cs="Arial"/>
      <w:b/>
      <w:bCs/>
      <w:i/>
      <w:i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F15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36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68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637C68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A747C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A747CC"/>
  </w:style>
  <w:style w:type="character" w:customStyle="1" w:styleId="eop">
    <w:name w:val="eop"/>
    <w:basedOn w:val="Fontepargpadro"/>
    <w:rsid w:val="00A747CC"/>
  </w:style>
  <w:style w:type="character" w:styleId="Forte">
    <w:name w:val="Strong"/>
    <w:basedOn w:val="Fontepargpadro"/>
    <w:uiPriority w:val="22"/>
    <w:qFormat/>
    <w:rsid w:val="00845C1D"/>
    <w:rPr>
      <w:b/>
      <w:bCs/>
    </w:rPr>
  </w:style>
  <w:style w:type="character" w:customStyle="1" w:styleId="whitespace-normal">
    <w:name w:val="whitespace-normal"/>
    <w:basedOn w:val="Fontepargpadro"/>
    <w:rsid w:val="00845C1D"/>
  </w:style>
  <w:style w:type="character" w:styleId="Hyperlink">
    <w:name w:val="Hyperlink"/>
    <w:basedOn w:val="Fontepargpadro"/>
    <w:uiPriority w:val="99"/>
    <w:unhideWhenUsed/>
    <w:rsid w:val="00E93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f.am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10BCF-D504-4892-85C0-FA776458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1102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Krzyzaniak</dc:creator>
  <cp:keywords/>
  <dc:description/>
  <cp:lastModifiedBy>SIMONE PEREIRA DOS SANTOS</cp:lastModifiedBy>
  <cp:revision>83</cp:revision>
  <cp:lastPrinted>2026-03-17T18:06:00Z</cp:lastPrinted>
  <dcterms:created xsi:type="dcterms:W3CDTF">2026-03-17T19:02:00Z</dcterms:created>
  <dcterms:modified xsi:type="dcterms:W3CDTF">2026-04-07T18:15:00Z</dcterms:modified>
</cp:coreProperties>
</file>